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06" w:rsidRDefault="00A57F06" w:rsidP="003E6405">
      <w:pPr>
        <w:rPr>
          <w:rFonts w:ascii="Times New Roman" w:hAnsi="Times New Roman" w:cs="Times New Roman"/>
          <w:sz w:val="20"/>
          <w:szCs w:val="20"/>
        </w:rPr>
      </w:pPr>
      <w:r>
        <w:rPr>
          <w:rFonts w:ascii="Times New Roman" w:hAnsi="Times New Roman" w:cs="Times New Roman"/>
          <w:noProof/>
          <w:sz w:val="20"/>
          <w:szCs w:val="20"/>
          <w:lang w:eastAsia="pl-PL"/>
        </w:rPr>
        <w:drawing>
          <wp:inline distT="0" distB="0" distL="0" distR="0" wp14:anchorId="55224A3B">
            <wp:extent cx="6047740" cy="15182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1518285"/>
                    </a:xfrm>
                    <a:prstGeom prst="rect">
                      <a:avLst/>
                    </a:prstGeom>
                    <a:noFill/>
                  </pic:spPr>
                </pic:pic>
              </a:graphicData>
            </a:graphic>
          </wp:inline>
        </w:drawing>
      </w:r>
    </w:p>
    <w:p w:rsidR="00365CE5" w:rsidRPr="003E6405" w:rsidRDefault="00365CE5" w:rsidP="003E6405">
      <w:pPr>
        <w:rPr>
          <w:rFonts w:ascii="Times New Roman" w:hAnsi="Times New Roman" w:cs="Times New Roman"/>
          <w:sz w:val="18"/>
          <w:szCs w:val="18"/>
        </w:rPr>
      </w:pPr>
      <w:r w:rsidRPr="005E5FB7">
        <w:rPr>
          <w:rFonts w:ascii="Times New Roman" w:hAnsi="Times New Roman" w:cs="Times New Roman"/>
          <w:b/>
          <w:sz w:val="20"/>
          <w:szCs w:val="20"/>
          <w:shd w:val="clear" w:color="auto" w:fill="FFFFFF"/>
        </w:rPr>
        <w:t>Zak</w:t>
      </w:r>
      <w:r w:rsidR="00DD3ED6" w:rsidRPr="005E5FB7">
        <w:rPr>
          <w:rFonts w:ascii="Times New Roman" w:hAnsi="Times New Roman" w:cs="Times New Roman"/>
          <w:b/>
          <w:sz w:val="20"/>
          <w:szCs w:val="20"/>
          <w:shd w:val="clear" w:color="auto" w:fill="FFFFFF"/>
        </w:rPr>
        <w:t>u</w:t>
      </w:r>
      <w:r w:rsidR="005E5FB7" w:rsidRPr="005E5FB7">
        <w:rPr>
          <w:rFonts w:ascii="Times New Roman" w:hAnsi="Times New Roman" w:cs="Times New Roman"/>
          <w:b/>
          <w:sz w:val="20"/>
          <w:szCs w:val="20"/>
          <w:shd w:val="clear" w:color="auto" w:fill="FFFFFF"/>
        </w:rPr>
        <w:t xml:space="preserve">p będzie realizowany z projektu: </w:t>
      </w:r>
    </w:p>
    <w:tbl>
      <w:tblPr>
        <w:tblW w:w="4830" w:type="dxa"/>
        <w:jc w:val="center"/>
        <w:shd w:val="clear" w:color="auto" w:fill="FFFFFF"/>
        <w:tblCellMar>
          <w:left w:w="0" w:type="dxa"/>
          <w:right w:w="0" w:type="dxa"/>
        </w:tblCellMar>
        <w:tblLook w:val="04A0" w:firstRow="1" w:lastRow="0" w:firstColumn="1" w:lastColumn="0" w:noHBand="0" w:noVBand="1"/>
      </w:tblPr>
      <w:tblGrid>
        <w:gridCol w:w="4824"/>
        <w:gridCol w:w="6"/>
      </w:tblGrid>
      <w:tr w:rsidR="006F59BD" w:rsidRPr="005E5FB7" w:rsidTr="006F59BD">
        <w:trPr>
          <w:trHeight w:val="2262"/>
          <w:jc w:val="center"/>
        </w:trPr>
        <w:tc>
          <w:tcPr>
            <w:tcW w:w="4824" w:type="dxa"/>
            <w:shd w:val="clear" w:color="auto" w:fill="FFFFFF"/>
            <w:vAlign w:val="center"/>
            <w:hideMark/>
          </w:tcPr>
          <w:p w:rsidR="005E5FB7" w:rsidRPr="005E5FB7" w:rsidRDefault="005E5FB7" w:rsidP="006F59BD">
            <w:pPr>
              <w:spacing w:after="0" w:line="240" w:lineRule="auto"/>
              <w:rPr>
                <w:rFonts w:ascii="Times New Roman" w:eastAsia="Times New Roman" w:hAnsi="Times New Roman" w:cs="Times New Roman"/>
                <w:b/>
                <w:color w:val="333333"/>
                <w:sz w:val="20"/>
                <w:szCs w:val="20"/>
                <w:lang w:eastAsia="pl-PL"/>
              </w:rPr>
            </w:pPr>
            <w:r>
              <w:rPr>
                <w:rFonts w:ascii="Times New Roman" w:eastAsia="Times New Roman" w:hAnsi="Times New Roman" w:cs="Times New Roman"/>
                <w:b/>
                <w:color w:val="333333"/>
                <w:sz w:val="20"/>
                <w:szCs w:val="20"/>
                <w:lang w:eastAsia="pl-PL"/>
              </w:rPr>
              <w:t xml:space="preserve">    </w:t>
            </w:r>
            <w:r w:rsidRPr="005E5FB7">
              <w:rPr>
                <w:rFonts w:ascii="Times New Roman" w:eastAsia="Times New Roman" w:hAnsi="Times New Roman" w:cs="Times New Roman"/>
                <w:b/>
                <w:noProof/>
                <w:color w:val="333333"/>
                <w:sz w:val="20"/>
                <w:szCs w:val="20"/>
                <w:lang w:eastAsia="pl-PL"/>
              </w:rPr>
              <w:drawing>
                <wp:inline distT="0" distB="0" distL="0" distR="0" wp14:anchorId="0EFEACAA" wp14:editId="5B32BD63">
                  <wp:extent cx="775854" cy="775854"/>
                  <wp:effectExtent l="0" t="0" r="5715" b="5715"/>
                  <wp:docPr id="6" name="Obraz 6" descr="https://gig.eu/sites/default/files/attachments/projekty/ec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ec_1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5951" cy="775951"/>
                          </a:xfrm>
                          <a:prstGeom prst="rect">
                            <a:avLst/>
                          </a:prstGeom>
                          <a:noFill/>
                          <a:ln>
                            <a:noFill/>
                          </a:ln>
                        </pic:spPr>
                      </pic:pic>
                    </a:graphicData>
                  </a:graphic>
                </wp:inline>
              </w:drawing>
            </w:r>
            <w:r w:rsidR="006F59BD" w:rsidRPr="005E5FB7">
              <w:rPr>
                <w:rFonts w:ascii="Times New Roman" w:eastAsia="Times New Roman" w:hAnsi="Times New Roman" w:cs="Times New Roman"/>
                <w:b/>
                <w:noProof/>
                <w:color w:val="333333"/>
                <w:sz w:val="20"/>
                <w:szCs w:val="20"/>
                <w:lang w:eastAsia="pl-PL"/>
              </w:rPr>
              <w:drawing>
                <wp:inline distT="0" distB="0" distL="0" distR="0" wp14:anchorId="449871AE" wp14:editId="274DFD93">
                  <wp:extent cx="967880" cy="609600"/>
                  <wp:effectExtent l="0" t="0" r="3810" b="0"/>
                  <wp:docPr id="5" name="Obraz 5" descr="https://gig.eu/sites/default/files/attachments/projekty/rfcs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eu/sites/default/files/attachments/projekty/rfcs_1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7978" cy="609662"/>
                          </a:xfrm>
                          <a:prstGeom prst="rect">
                            <a:avLst/>
                          </a:prstGeom>
                          <a:noFill/>
                          <a:ln>
                            <a:noFill/>
                          </a:ln>
                        </pic:spPr>
                      </pic:pic>
                    </a:graphicData>
                  </a:graphic>
                </wp:inline>
              </w:drawing>
            </w:r>
            <w:r w:rsidR="006F59BD">
              <w:rPr>
                <w:noProof/>
                <w:lang w:eastAsia="pl-PL"/>
              </w:rPr>
              <w:drawing>
                <wp:inline distT="0" distB="0" distL="0" distR="0" wp14:anchorId="7605B050" wp14:editId="5349EAF1">
                  <wp:extent cx="992724" cy="647752"/>
                  <wp:effectExtent l="0" t="0" r="0" b="0"/>
                  <wp:docPr id="7" name="Obraz 7" descr="https://gig.eu/sites/default/files/attachments/projekty/re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ig.eu/sites/default/files/attachments/projekty/rem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4873" cy="649154"/>
                          </a:xfrm>
                          <a:prstGeom prst="rect">
                            <a:avLst/>
                          </a:prstGeom>
                          <a:noFill/>
                          <a:ln>
                            <a:noFill/>
                          </a:ln>
                        </pic:spPr>
                      </pic:pic>
                    </a:graphicData>
                  </a:graphic>
                </wp:inline>
              </w:drawing>
            </w:r>
          </w:p>
        </w:tc>
        <w:tc>
          <w:tcPr>
            <w:tcW w:w="0" w:type="auto"/>
            <w:shd w:val="clear" w:color="auto" w:fill="FFFFFF"/>
            <w:vAlign w:val="center"/>
            <w:hideMark/>
          </w:tcPr>
          <w:p w:rsidR="005E5FB7" w:rsidRPr="005E5FB7" w:rsidRDefault="005E5FB7" w:rsidP="005E5FB7">
            <w:pPr>
              <w:spacing w:after="0" w:line="240" w:lineRule="auto"/>
              <w:rPr>
                <w:rFonts w:ascii="Times New Roman" w:eastAsia="Times New Roman" w:hAnsi="Times New Roman" w:cs="Times New Roman"/>
                <w:b/>
                <w:color w:val="333333"/>
                <w:sz w:val="20"/>
                <w:szCs w:val="20"/>
                <w:lang w:eastAsia="pl-PL"/>
              </w:rPr>
            </w:pPr>
          </w:p>
        </w:tc>
      </w:tr>
    </w:tbl>
    <w:p w:rsidR="005E5FB7" w:rsidRPr="005E5FB7" w:rsidRDefault="005E5FB7" w:rsidP="005E5FB7">
      <w:pPr>
        <w:shd w:val="clear" w:color="auto" w:fill="FFFFFF"/>
        <w:spacing w:after="150" w:line="240" w:lineRule="auto"/>
        <w:rPr>
          <w:rFonts w:ascii="Times New Roman" w:eastAsia="Times New Roman" w:hAnsi="Times New Roman" w:cs="Times New Roman"/>
          <w:b/>
          <w:sz w:val="20"/>
          <w:szCs w:val="20"/>
          <w:lang w:eastAsia="pl-PL"/>
        </w:rPr>
      </w:pPr>
      <w:r w:rsidRPr="005E5FB7">
        <w:rPr>
          <w:rFonts w:ascii="Times New Roman" w:eastAsia="Times New Roman" w:hAnsi="Times New Roman" w:cs="Times New Roman"/>
          <w:b/>
          <w:bCs/>
          <w:sz w:val="20"/>
          <w:szCs w:val="20"/>
          <w:lang w:eastAsia="pl-PL"/>
        </w:rPr>
        <w:t>Akronim: </w:t>
      </w:r>
      <w:r w:rsidRPr="005E5FB7">
        <w:rPr>
          <w:rFonts w:ascii="Times New Roman" w:eastAsia="Times New Roman" w:hAnsi="Times New Roman" w:cs="Times New Roman"/>
          <w:b/>
          <w:sz w:val="20"/>
          <w:szCs w:val="20"/>
          <w:lang w:eastAsia="pl-PL"/>
        </w:rPr>
        <w:t>REM</w:t>
      </w:r>
    </w:p>
    <w:p w:rsidR="00771C54" w:rsidRPr="005E5FB7" w:rsidRDefault="005E5FB7" w:rsidP="005E5FB7">
      <w:pPr>
        <w:shd w:val="clear" w:color="auto" w:fill="FFFFFF"/>
        <w:spacing w:after="150" w:line="240" w:lineRule="auto"/>
        <w:rPr>
          <w:rFonts w:ascii="Times New Roman" w:eastAsia="Times New Roman" w:hAnsi="Times New Roman" w:cs="Times New Roman"/>
          <w:b/>
          <w:sz w:val="20"/>
          <w:szCs w:val="20"/>
          <w:lang w:eastAsia="pl-PL"/>
        </w:rPr>
      </w:pPr>
      <w:r w:rsidRPr="005E5FB7">
        <w:rPr>
          <w:rFonts w:ascii="Times New Roman" w:eastAsia="Times New Roman" w:hAnsi="Times New Roman" w:cs="Times New Roman"/>
          <w:b/>
          <w:bCs/>
          <w:sz w:val="20"/>
          <w:szCs w:val="20"/>
          <w:lang w:eastAsia="pl-PL"/>
        </w:rPr>
        <w:t>Tytuł:</w:t>
      </w:r>
      <w:r w:rsidRPr="005E5FB7">
        <w:rPr>
          <w:rFonts w:ascii="Times New Roman" w:eastAsia="Times New Roman" w:hAnsi="Times New Roman" w:cs="Times New Roman"/>
          <w:b/>
          <w:sz w:val="20"/>
          <w:szCs w:val="20"/>
          <w:lang w:eastAsia="pl-PL"/>
        </w:rPr>
        <w:t> Redukcja emisji metanu ze zrobów poeksploatacyjnych w celu zminimalizowania jego dopływu do  powietrza wentylacyjnego VAM</w:t>
      </w:r>
    </w:p>
    <w:p w:rsidR="00771C54" w:rsidRPr="005E5FB7" w:rsidRDefault="00771C54" w:rsidP="00771C54">
      <w:pPr>
        <w:spacing w:after="0" w:line="240" w:lineRule="auto"/>
        <w:jc w:val="center"/>
        <w:rPr>
          <w:rFonts w:ascii="Times New Roman" w:hAnsi="Times New Roman" w:cs="Times New Roman"/>
          <w:b/>
          <w:bCs/>
          <w:sz w:val="20"/>
          <w:szCs w:val="20"/>
        </w:rPr>
      </w:pPr>
      <w:r w:rsidRPr="005E5FB7">
        <w:rPr>
          <w:rFonts w:ascii="Times New Roman" w:hAnsi="Times New Roman" w:cs="Times New Roman"/>
          <w:b/>
          <w:bCs/>
          <w:sz w:val="20"/>
          <w:szCs w:val="20"/>
        </w:rPr>
        <w:t>Projekt realizowany w ramach Funduszu Badań w obszarze Węgla i Stali (RFCS)</w:t>
      </w:r>
    </w:p>
    <w:p w:rsidR="00771C54" w:rsidRPr="00771C54" w:rsidRDefault="00771C54" w:rsidP="00771C54">
      <w:pPr>
        <w:spacing w:after="0" w:line="240" w:lineRule="auto"/>
        <w:jc w:val="center"/>
        <w:rPr>
          <w:rFonts w:ascii="Times New Roman" w:hAnsi="Times New Roman" w:cs="Times New Roman"/>
          <w:b/>
          <w:bCs/>
          <w:sz w:val="18"/>
          <w:szCs w:val="20"/>
        </w:rPr>
      </w:pPr>
    </w:p>
    <w:p w:rsidR="00371CA9" w:rsidRDefault="00371CA9" w:rsidP="00D10134">
      <w:pPr>
        <w:rPr>
          <w:rFonts w:ascii="Times New Roman" w:hAnsi="Times New Roman" w:cs="Times New Roman"/>
          <w:sz w:val="20"/>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DE53FB">
        <w:rPr>
          <w:rFonts w:ascii="Times New Roman" w:hAnsi="Times New Roman" w:cs="Times New Roman"/>
          <w:b/>
          <w:sz w:val="20"/>
          <w:szCs w:val="20"/>
        </w:rPr>
        <w:t>5957</w:t>
      </w:r>
      <w:r w:rsidRPr="00AD6A41">
        <w:rPr>
          <w:rFonts w:ascii="Times New Roman" w:hAnsi="Times New Roman" w:cs="Times New Roman"/>
          <w:b/>
          <w:sz w:val="20"/>
          <w:szCs w:val="20"/>
        </w:rPr>
        <w:t>/SK</w:t>
      </w:r>
      <w:r w:rsidR="0073647A" w:rsidRPr="00AD6A41">
        <w:rPr>
          <w:rFonts w:ascii="Times New Roman" w:hAnsi="Times New Roman" w:cs="Times New Roman"/>
          <w:b/>
          <w:sz w:val="20"/>
          <w:szCs w:val="20"/>
        </w:rPr>
        <w:t>/</w:t>
      </w:r>
      <w:r w:rsidR="0014574D">
        <w:rPr>
          <w:rFonts w:ascii="Times New Roman" w:hAnsi="Times New Roman" w:cs="Times New Roman"/>
          <w:b/>
          <w:sz w:val="20"/>
          <w:szCs w:val="20"/>
        </w:rPr>
        <w:t>24</w:t>
      </w:r>
      <w:r w:rsidR="00A86A8F">
        <w:rPr>
          <w:rFonts w:ascii="Times New Roman" w:hAnsi="Times New Roman" w:cs="Times New Roman"/>
          <w:b/>
          <w:sz w:val="20"/>
          <w:szCs w:val="20"/>
        </w:rPr>
        <w:t>/</w:t>
      </w:r>
      <w:r w:rsidR="0014574D">
        <w:rPr>
          <w:rFonts w:ascii="Times New Roman" w:hAnsi="Times New Roman" w:cs="Times New Roman"/>
          <w:b/>
          <w:sz w:val="20"/>
          <w:szCs w:val="20"/>
        </w:rPr>
        <w:t>BG</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6C6332">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6C6332">
        <w:rPr>
          <w:rFonts w:ascii="Times New Roman" w:hAnsi="Times New Roman" w:cs="Times New Roman"/>
          <w:b/>
          <w:sz w:val="20"/>
          <w:szCs w:val="20"/>
        </w:rPr>
        <w:t xml:space="preserve">dn. </w:t>
      </w:r>
      <w:r w:rsidR="00ED5875">
        <w:rPr>
          <w:rFonts w:ascii="Times New Roman" w:hAnsi="Times New Roman" w:cs="Times New Roman"/>
          <w:b/>
          <w:sz w:val="20"/>
          <w:szCs w:val="20"/>
        </w:rPr>
        <w:t xml:space="preserve">10.05.2024r. </w:t>
      </w:r>
      <w:r w:rsidR="00DE53FB">
        <w:rPr>
          <w:rFonts w:ascii="Times New Roman" w:hAnsi="Times New Roman" w:cs="Times New Roman"/>
          <w:b/>
          <w:sz w:val="20"/>
          <w:szCs w:val="20"/>
        </w:rPr>
        <w:t xml:space="preserve"> </w:t>
      </w:r>
    </w:p>
    <w:p w:rsidR="00ED5875" w:rsidRDefault="00ED5875" w:rsidP="00ED5875">
      <w:pPr>
        <w:pStyle w:val="Akapitzlist2"/>
        <w:numPr>
          <w:ilvl w:val="0"/>
          <w:numId w:val="24"/>
        </w:numPr>
        <w:spacing w:after="0" w:line="240" w:lineRule="auto"/>
        <w:ind w:left="426" w:hanging="426"/>
        <w:jc w:val="both"/>
        <w:rPr>
          <w:rFonts w:ascii="Times New Roman" w:hAnsi="Times New Roman"/>
          <w:b/>
          <w:sz w:val="20"/>
        </w:rPr>
      </w:pPr>
      <w:r w:rsidRPr="00ED5875">
        <w:rPr>
          <w:rFonts w:ascii="Times New Roman" w:hAnsi="Times New Roman"/>
          <w:b/>
          <w:sz w:val="20"/>
        </w:rPr>
        <w:t>Informacje ogólne</w:t>
      </w:r>
    </w:p>
    <w:p w:rsidR="00371CA9" w:rsidRPr="00ED5875" w:rsidRDefault="00371CA9" w:rsidP="00371CA9">
      <w:pPr>
        <w:pStyle w:val="Akapitzlist2"/>
        <w:spacing w:after="0" w:line="240" w:lineRule="auto"/>
        <w:ind w:left="426"/>
        <w:jc w:val="both"/>
        <w:rPr>
          <w:rFonts w:ascii="Times New Roman" w:hAnsi="Times New Roman"/>
          <w:b/>
          <w:sz w:val="20"/>
        </w:rPr>
      </w:pPr>
    </w:p>
    <w:p w:rsidR="00ED5875" w:rsidRPr="00ED5875" w:rsidRDefault="00ED5875" w:rsidP="00ED5875">
      <w:pPr>
        <w:pStyle w:val="Akapitzlist2"/>
        <w:spacing w:after="0" w:line="240" w:lineRule="auto"/>
        <w:ind w:left="0"/>
        <w:jc w:val="both"/>
        <w:rPr>
          <w:rFonts w:ascii="Times New Roman" w:hAnsi="Times New Roman"/>
          <w:sz w:val="20"/>
        </w:rPr>
      </w:pPr>
      <w:r w:rsidRPr="00ED5875">
        <w:rPr>
          <w:rFonts w:ascii="Times New Roman" w:hAnsi="Times New Roman"/>
          <w:b/>
          <w:sz w:val="20"/>
        </w:rPr>
        <w:t xml:space="preserve">1. </w:t>
      </w:r>
      <w:r w:rsidRPr="00ED5875">
        <w:rPr>
          <w:rFonts w:ascii="Times New Roman" w:hAnsi="Times New Roman"/>
          <w:sz w:val="20"/>
        </w:rPr>
        <w:t xml:space="preserve">Kupujący: </w:t>
      </w:r>
      <w:r w:rsidRPr="00ED5875">
        <w:rPr>
          <w:rFonts w:ascii="Times New Roman" w:hAnsi="Times New Roman"/>
          <w:b/>
          <w:sz w:val="20"/>
        </w:rPr>
        <w:t xml:space="preserve">Główny Instytut Górnictwa – Państwowy Instytut Badawczy </w:t>
      </w:r>
    </w:p>
    <w:p w:rsidR="00ED5875" w:rsidRPr="00AA08FE" w:rsidRDefault="00ED5875" w:rsidP="00ED5875">
      <w:pPr>
        <w:spacing w:after="0" w:line="240" w:lineRule="auto"/>
        <w:rPr>
          <w:rFonts w:ascii="Times New Roman" w:hAnsi="Times New Roman" w:cs="Times New Roman"/>
          <w:sz w:val="20"/>
        </w:rPr>
      </w:pPr>
      <w:r w:rsidRPr="00AA08FE">
        <w:rPr>
          <w:rFonts w:ascii="Times New Roman" w:hAnsi="Times New Roman" w:cs="Times New Roman"/>
          <w:sz w:val="20"/>
        </w:rPr>
        <w:t xml:space="preserve">Zapytanie prowadzone jest zgodnie z zasadami konkurencyjności. </w:t>
      </w:r>
    </w:p>
    <w:p w:rsidR="00ED5875" w:rsidRPr="00ED5875" w:rsidRDefault="00ED5875" w:rsidP="00ED5875">
      <w:pPr>
        <w:pStyle w:val="Akapitzlist2"/>
        <w:spacing w:after="0" w:line="240" w:lineRule="auto"/>
        <w:ind w:left="0"/>
        <w:jc w:val="both"/>
        <w:rPr>
          <w:rFonts w:ascii="Times New Roman" w:hAnsi="Times New Roman"/>
          <w:sz w:val="20"/>
        </w:rPr>
      </w:pPr>
      <w:r w:rsidRPr="00ED5875">
        <w:rPr>
          <w:rFonts w:ascii="Times New Roman" w:hAnsi="Times New Roman"/>
          <w:b/>
          <w:sz w:val="20"/>
        </w:rPr>
        <w:t>2.</w:t>
      </w:r>
      <w:r w:rsidRPr="00ED5875">
        <w:rPr>
          <w:rFonts w:ascii="Times New Roman" w:hAnsi="Times New Roman"/>
          <w:sz w:val="20"/>
        </w:rPr>
        <w:t xml:space="preserve"> Do niniejszego zapytanie nie stosuje się przepisów ustawy z dnia 11 września 2019r. - Prawo zamówień publicznych  </w:t>
      </w:r>
      <w:r w:rsidRPr="00ED5875">
        <w:rPr>
          <w:rFonts w:ascii="Times New Roman" w:hAnsi="Times New Roman"/>
          <w:sz w:val="20"/>
          <w:szCs w:val="20"/>
        </w:rPr>
        <w:t>(</w:t>
      </w:r>
      <w:r w:rsidRPr="00ED5875">
        <w:rPr>
          <w:rStyle w:val="CharStyle8"/>
          <w:rFonts w:ascii="Times New Roman" w:hAnsi="Times New Roman"/>
          <w:color w:val="000000"/>
          <w:sz w:val="20"/>
          <w:szCs w:val="20"/>
        </w:rPr>
        <w:t>Dz. U. z 2023r. poz. 1605 i 1720</w:t>
      </w:r>
      <w:r w:rsidRPr="00ED5875">
        <w:rPr>
          <w:rFonts w:ascii="Times New Roman" w:hAnsi="Times New Roman"/>
          <w:sz w:val="20"/>
          <w:szCs w:val="20"/>
        </w:rPr>
        <w:t>).</w:t>
      </w:r>
      <w:r w:rsidRPr="00ED5875">
        <w:rPr>
          <w:rFonts w:ascii="Times New Roman" w:hAnsi="Times New Roman"/>
          <w:sz w:val="20"/>
        </w:rPr>
        <w:t xml:space="preserve">  </w:t>
      </w:r>
    </w:p>
    <w:p w:rsidR="00ED5875" w:rsidRPr="00ED5875" w:rsidRDefault="00ED5875" w:rsidP="00ED5875">
      <w:pPr>
        <w:pStyle w:val="Akapitzlist3"/>
        <w:spacing w:after="0" w:line="240" w:lineRule="auto"/>
        <w:ind w:left="426"/>
        <w:jc w:val="both"/>
        <w:rPr>
          <w:rFonts w:ascii="Times New Roman" w:hAnsi="Times New Roman"/>
          <w:sz w:val="20"/>
          <w:szCs w:val="20"/>
        </w:rPr>
      </w:pPr>
    </w:p>
    <w:p w:rsidR="00ED5875" w:rsidRDefault="00ED5875" w:rsidP="00ED5875">
      <w:pPr>
        <w:pStyle w:val="Akapitzlist3"/>
        <w:numPr>
          <w:ilvl w:val="0"/>
          <w:numId w:val="24"/>
        </w:numPr>
        <w:spacing w:after="0" w:line="240" w:lineRule="auto"/>
        <w:ind w:left="426" w:hanging="426"/>
        <w:jc w:val="both"/>
        <w:rPr>
          <w:rFonts w:ascii="Times New Roman" w:hAnsi="Times New Roman"/>
          <w:b/>
          <w:sz w:val="20"/>
          <w:szCs w:val="20"/>
        </w:rPr>
      </w:pPr>
      <w:r w:rsidRPr="00ED5875">
        <w:rPr>
          <w:rFonts w:ascii="Times New Roman" w:hAnsi="Times New Roman"/>
          <w:b/>
          <w:sz w:val="20"/>
          <w:szCs w:val="20"/>
        </w:rPr>
        <w:t>Opis przedmiotu zamówienia</w:t>
      </w:r>
    </w:p>
    <w:p w:rsidR="00371CA9" w:rsidRPr="00ED5875" w:rsidRDefault="00371CA9" w:rsidP="00371CA9">
      <w:pPr>
        <w:pStyle w:val="Akapitzlist3"/>
        <w:spacing w:after="0" w:line="240" w:lineRule="auto"/>
        <w:ind w:left="426"/>
        <w:jc w:val="both"/>
        <w:rPr>
          <w:rFonts w:ascii="Times New Roman" w:hAnsi="Times New Roman"/>
          <w:b/>
          <w:sz w:val="20"/>
          <w:szCs w:val="20"/>
        </w:rPr>
      </w:pPr>
    </w:p>
    <w:p w:rsidR="00ED5875" w:rsidRDefault="00ED5875" w:rsidP="005175BF">
      <w:pPr>
        <w:pStyle w:val="Tekstpodstawowy"/>
        <w:spacing w:after="0"/>
        <w:jc w:val="center"/>
        <w:rPr>
          <w:b/>
          <w:lang w:val="pl-PL"/>
        </w:rPr>
      </w:pPr>
      <w:r w:rsidRPr="00ED5875">
        <w:t>Przedmiotem zamówienia w ramach niniejszego zapytania jest</w:t>
      </w:r>
      <w:r w:rsidRPr="00ED5875">
        <w:rPr>
          <w:lang w:val="pl-PL"/>
        </w:rPr>
        <w:t xml:space="preserve"> </w:t>
      </w:r>
      <w:r w:rsidRPr="00ED5875">
        <w:rPr>
          <w:b/>
          <w:lang w:val="pl-PL"/>
        </w:rPr>
        <w:t>d</w:t>
      </w:r>
      <w:r w:rsidRPr="00ED5875">
        <w:rPr>
          <w:b/>
        </w:rPr>
        <w:t xml:space="preserve">ostawa </w:t>
      </w:r>
      <w:r w:rsidR="00DE53FB" w:rsidRPr="00ED5875">
        <w:rPr>
          <w:b/>
        </w:rPr>
        <w:t>zaawansowanego oprogramowania do analizy inżynieryjnej, które wspiera realizację kompleksowych analiz FMEA (</w:t>
      </w:r>
      <w:proofErr w:type="spellStart"/>
      <w:r w:rsidR="00DE53FB" w:rsidRPr="00ED5875">
        <w:rPr>
          <w:b/>
          <w:lang w:eastAsia="pl-PL"/>
        </w:rPr>
        <w:t>Failure</w:t>
      </w:r>
      <w:proofErr w:type="spellEnd"/>
      <w:r w:rsidR="00DE53FB" w:rsidRPr="00ED5875">
        <w:rPr>
          <w:b/>
          <w:lang w:eastAsia="pl-PL"/>
        </w:rPr>
        <w:t xml:space="preserve"> </w:t>
      </w:r>
      <w:proofErr w:type="spellStart"/>
      <w:r w:rsidR="00DE53FB" w:rsidRPr="00ED5875">
        <w:rPr>
          <w:b/>
          <w:lang w:eastAsia="pl-PL"/>
        </w:rPr>
        <w:t>Mode</w:t>
      </w:r>
      <w:proofErr w:type="spellEnd"/>
      <w:r w:rsidR="00DE53FB" w:rsidRPr="00ED5875">
        <w:rPr>
          <w:b/>
          <w:lang w:eastAsia="pl-PL"/>
        </w:rPr>
        <w:t xml:space="preserve"> and </w:t>
      </w:r>
      <w:proofErr w:type="spellStart"/>
      <w:r w:rsidR="00DE53FB" w:rsidRPr="00ED5875">
        <w:rPr>
          <w:b/>
          <w:lang w:eastAsia="pl-PL"/>
        </w:rPr>
        <w:t>Effects</w:t>
      </w:r>
      <w:proofErr w:type="spellEnd"/>
      <w:r w:rsidR="00DE53FB" w:rsidRPr="00ED5875">
        <w:rPr>
          <w:b/>
          <w:lang w:eastAsia="pl-PL"/>
        </w:rPr>
        <w:t xml:space="preserve"> Analysis) </w:t>
      </w:r>
      <w:r w:rsidR="00DE53FB" w:rsidRPr="00ED5875">
        <w:rPr>
          <w:b/>
        </w:rPr>
        <w:t>w różnych dziedzinach przemysłu</w:t>
      </w:r>
    </w:p>
    <w:p w:rsidR="005175BF" w:rsidRDefault="005175BF" w:rsidP="005175BF">
      <w:pPr>
        <w:spacing w:after="0" w:line="240" w:lineRule="auto"/>
        <w:jc w:val="center"/>
        <w:rPr>
          <w:rFonts w:ascii="Times New Roman" w:hAnsi="Times New Roman" w:cs="Times New Roman"/>
          <w:b/>
          <w:sz w:val="20"/>
          <w:szCs w:val="20"/>
        </w:rPr>
      </w:pPr>
      <w:r w:rsidRPr="00215AFD">
        <w:rPr>
          <w:rFonts w:ascii="Times New Roman" w:hAnsi="Times New Roman" w:cs="Times New Roman"/>
          <w:b/>
          <w:sz w:val="20"/>
          <w:szCs w:val="20"/>
        </w:rPr>
        <w:t>Wersja licencji: edukacyjna</w:t>
      </w:r>
      <w:r>
        <w:rPr>
          <w:rFonts w:ascii="Times New Roman" w:hAnsi="Times New Roman" w:cs="Times New Roman"/>
          <w:b/>
          <w:sz w:val="20"/>
          <w:szCs w:val="20"/>
        </w:rPr>
        <w:t xml:space="preserve"> – 1 licencja</w:t>
      </w:r>
    </w:p>
    <w:p w:rsidR="005175BF" w:rsidRPr="00215AFD" w:rsidRDefault="005175BF" w:rsidP="005175BF">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Okres wsparcia technicznego i aktualizacji</w:t>
      </w:r>
      <w:r w:rsidR="00B37107">
        <w:rPr>
          <w:rFonts w:ascii="Times New Roman" w:hAnsi="Times New Roman" w:cs="Times New Roman"/>
          <w:b/>
          <w:sz w:val="20"/>
          <w:szCs w:val="20"/>
        </w:rPr>
        <w:t xml:space="preserve">: </w:t>
      </w:r>
      <w:r>
        <w:rPr>
          <w:rFonts w:ascii="Times New Roman" w:hAnsi="Times New Roman" w:cs="Times New Roman"/>
          <w:b/>
          <w:sz w:val="20"/>
          <w:szCs w:val="20"/>
        </w:rPr>
        <w:t>24 miesiące</w:t>
      </w:r>
    </w:p>
    <w:p w:rsidR="005175BF" w:rsidRPr="00371CA9" w:rsidRDefault="005175BF" w:rsidP="00C24D8D">
      <w:pPr>
        <w:pStyle w:val="Tekstpodstawowy"/>
        <w:jc w:val="center"/>
        <w:rPr>
          <w:b/>
          <w:lang w:val="pl-PL"/>
        </w:rPr>
      </w:pPr>
    </w:p>
    <w:p w:rsidR="00DE53FB" w:rsidRPr="009B79B8" w:rsidRDefault="00ED5875" w:rsidP="00DE53FB">
      <w:pPr>
        <w:pStyle w:val="Tekstpodstawowy"/>
        <w:spacing w:after="0"/>
        <w:rPr>
          <w:b/>
          <w:i/>
          <w:u w:val="single"/>
        </w:rPr>
      </w:pPr>
      <w:r>
        <w:rPr>
          <w:b/>
          <w:i/>
          <w:u w:val="single"/>
          <w:lang w:val="pl-PL"/>
        </w:rPr>
        <w:t>W ofercie n</w:t>
      </w:r>
      <w:proofErr w:type="spellStart"/>
      <w:r w:rsidR="00DE53FB" w:rsidRPr="009B79B8">
        <w:rPr>
          <w:b/>
          <w:i/>
          <w:u w:val="single"/>
        </w:rPr>
        <w:t>ależy</w:t>
      </w:r>
      <w:proofErr w:type="spellEnd"/>
      <w:r w:rsidR="00DE53FB" w:rsidRPr="009B79B8">
        <w:rPr>
          <w:b/>
          <w:i/>
          <w:u w:val="single"/>
        </w:rPr>
        <w:t xml:space="preserve"> podać:</w:t>
      </w:r>
    </w:p>
    <w:p w:rsidR="00DE53FB" w:rsidRPr="001007D1" w:rsidRDefault="00DE53FB" w:rsidP="00DE53FB">
      <w:pPr>
        <w:pStyle w:val="Tekstpodstawowy"/>
        <w:spacing w:after="0"/>
        <w:jc w:val="both"/>
      </w:pPr>
      <w:r>
        <w:t xml:space="preserve">a) </w:t>
      </w:r>
      <w:r w:rsidRPr="001007D1">
        <w:t xml:space="preserve">cenę netto w PLN/brutto w PLN oraz stawkę i wartość podatku VAT (cena za przedmiot zamówienia musi obejmować </w:t>
      </w:r>
      <w:r w:rsidRPr="001007D1">
        <w:rPr>
          <w:u w:val="single"/>
        </w:rPr>
        <w:t>wszystkie koszty związane z realizacją zamówienia</w:t>
      </w:r>
      <w:r w:rsidRPr="001007D1">
        <w:t xml:space="preserve">). Zamawiający dopuszcza możliwość złożenia oferty w innej walucie (np. €, $). Dla celów porównania ofert Zamawiający przeliczy ją zgodnie ze średnim kursem NBP z ostatniego dnia składania ofert; </w:t>
      </w:r>
    </w:p>
    <w:p w:rsidR="00DE53FB" w:rsidRPr="001007D1" w:rsidRDefault="00DE53FB" w:rsidP="00DE53FB">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rPr>
        <w:t xml:space="preserve">b) </w:t>
      </w:r>
      <w:r w:rsidRPr="001007D1">
        <w:rPr>
          <w:rFonts w:ascii="Times New Roman" w:hAnsi="Times New Roman" w:cs="Times New Roman"/>
          <w:sz w:val="20"/>
          <w:szCs w:val="20"/>
        </w:rPr>
        <w:t>pełną nazwę zaoferowanego oprogramowania, producenta, wersję, warunki aktualizacji i wsparci</w:t>
      </w:r>
      <w:r w:rsidR="00ED5875">
        <w:rPr>
          <w:rFonts w:ascii="Times New Roman" w:hAnsi="Times New Roman" w:cs="Times New Roman"/>
          <w:sz w:val="20"/>
          <w:szCs w:val="20"/>
        </w:rPr>
        <w:t xml:space="preserve">a technicznego </w:t>
      </w:r>
    </w:p>
    <w:p w:rsidR="00D10134" w:rsidRPr="00AD6A41" w:rsidRDefault="00D10134" w:rsidP="00D10134">
      <w:pPr>
        <w:pStyle w:val="Tekstpodstawowy"/>
        <w:widowControl w:val="0"/>
        <w:spacing w:after="0"/>
        <w:rPr>
          <w:b/>
          <w:i/>
          <w:u w:val="single"/>
          <w:lang w:val="pl-PL"/>
        </w:rPr>
      </w:pPr>
    </w:p>
    <w:p w:rsidR="005175BF" w:rsidRDefault="005175BF" w:rsidP="00371CA9">
      <w:pPr>
        <w:pStyle w:val="Tekstpodstawowy"/>
        <w:widowControl w:val="0"/>
        <w:spacing w:after="0"/>
        <w:rPr>
          <w:b/>
          <w:i/>
          <w:u w:val="single"/>
          <w:lang w:val="pl-PL"/>
        </w:rPr>
      </w:pPr>
    </w:p>
    <w:p w:rsidR="005175BF" w:rsidRDefault="005175BF" w:rsidP="00371CA9">
      <w:pPr>
        <w:pStyle w:val="Tekstpodstawowy"/>
        <w:widowControl w:val="0"/>
        <w:spacing w:after="0"/>
        <w:rPr>
          <w:b/>
          <w:i/>
          <w:u w:val="single"/>
          <w:lang w:val="pl-PL"/>
        </w:rPr>
      </w:pPr>
    </w:p>
    <w:p w:rsidR="005175BF" w:rsidRDefault="005175BF" w:rsidP="00371CA9">
      <w:pPr>
        <w:pStyle w:val="Tekstpodstawowy"/>
        <w:widowControl w:val="0"/>
        <w:spacing w:after="0"/>
        <w:rPr>
          <w:b/>
          <w:i/>
          <w:u w:val="single"/>
          <w:lang w:val="pl-PL"/>
        </w:rPr>
      </w:pPr>
    </w:p>
    <w:p w:rsidR="005175BF" w:rsidRDefault="005175BF" w:rsidP="00371CA9">
      <w:pPr>
        <w:pStyle w:val="Tekstpodstawowy"/>
        <w:widowControl w:val="0"/>
        <w:spacing w:after="0"/>
        <w:rPr>
          <w:b/>
          <w:i/>
          <w:u w:val="single"/>
          <w:lang w:val="pl-PL"/>
        </w:rPr>
      </w:pPr>
    </w:p>
    <w:p w:rsidR="00F17751" w:rsidRDefault="00D10134" w:rsidP="00371CA9">
      <w:pPr>
        <w:pStyle w:val="Tekstpodstawowy"/>
        <w:widowControl w:val="0"/>
        <w:spacing w:after="0"/>
        <w:rPr>
          <w:b/>
          <w:i/>
          <w:u w:val="single"/>
          <w:lang w:val="pl-PL"/>
        </w:rPr>
      </w:pPr>
      <w:r w:rsidRPr="00AD6A41">
        <w:rPr>
          <w:b/>
          <w:i/>
          <w:u w:val="single"/>
        </w:rPr>
        <w:lastRenderedPageBreak/>
        <w:t>Opis przedmiotu zamówienia:</w:t>
      </w:r>
    </w:p>
    <w:p w:rsidR="00215AFD" w:rsidRDefault="00215AFD" w:rsidP="00371CA9">
      <w:pPr>
        <w:spacing w:after="0" w:line="240" w:lineRule="auto"/>
        <w:jc w:val="center"/>
        <w:rPr>
          <w:rFonts w:ascii="Times New Roman" w:hAnsi="Times New Roman" w:cs="Times New Roman"/>
          <w:b/>
          <w:sz w:val="20"/>
          <w:szCs w:val="20"/>
        </w:rPr>
      </w:pPr>
    </w:p>
    <w:p w:rsidR="00371CA9" w:rsidRDefault="00DE53FB" w:rsidP="00CF2296">
      <w:pPr>
        <w:spacing w:after="0" w:line="240" w:lineRule="auto"/>
        <w:jc w:val="center"/>
        <w:rPr>
          <w:rFonts w:ascii="Times New Roman" w:hAnsi="Times New Roman" w:cs="Times New Roman"/>
          <w:b/>
          <w:sz w:val="20"/>
          <w:szCs w:val="20"/>
        </w:rPr>
      </w:pPr>
      <w:r w:rsidRPr="00215AFD">
        <w:rPr>
          <w:rFonts w:ascii="Times New Roman" w:hAnsi="Times New Roman" w:cs="Times New Roman"/>
          <w:b/>
          <w:sz w:val="20"/>
          <w:szCs w:val="20"/>
        </w:rPr>
        <w:t>Przedmiotem zamówienia jest zaawansowane oprogramowanie do analizy inżynieryjnej, które wspiera realizację kompleksowych analiz FMEA (</w:t>
      </w:r>
      <w:proofErr w:type="spellStart"/>
      <w:r w:rsidRPr="00215AFD">
        <w:rPr>
          <w:rFonts w:ascii="Times New Roman" w:eastAsia="Times New Roman" w:hAnsi="Times New Roman" w:cs="Times New Roman"/>
          <w:b/>
          <w:sz w:val="20"/>
          <w:szCs w:val="20"/>
          <w:lang w:eastAsia="pl-PL"/>
        </w:rPr>
        <w:t>Failure</w:t>
      </w:r>
      <w:proofErr w:type="spellEnd"/>
      <w:r w:rsidRPr="00215AFD">
        <w:rPr>
          <w:rFonts w:ascii="Times New Roman" w:eastAsia="Times New Roman" w:hAnsi="Times New Roman" w:cs="Times New Roman"/>
          <w:b/>
          <w:sz w:val="20"/>
          <w:szCs w:val="20"/>
          <w:lang w:eastAsia="pl-PL"/>
        </w:rPr>
        <w:t xml:space="preserve"> </w:t>
      </w:r>
      <w:proofErr w:type="spellStart"/>
      <w:r w:rsidRPr="00215AFD">
        <w:rPr>
          <w:rFonts w:ascii="Times New Roman" w:eastAsia="Times New Roman" w:hAnsi="Times New Roman" w:cs="Times New Roman"/>
          <w:b/>
          <w:sz w:val="20"/>
          <w:szCs w:val="20"/>
          <w:lang w:eastAsia="pl-PL"/>
        </w:rPr>
        <w:t>Mode</w:t>
      </w:r>
      <w:proofErr w:type="spellEnd"/>
      <w:r w:rsidRPr="00215AFD">
        <w:rPr>
          <w:rFonts w:ascii="Times New Roman" w:eastAsia="Times New Roman" w:hAnsi="Times New Roman" w:cs="Times New Roman"/>
          <w:b/>
          <w:sz w:val="20"/>
          <w:szCs w:val="20"/>
          <w:lang w:eastAsia="pl-PL"/>
        </w:rPr>
        <w:t xml:space="preserve"> and </w:t>
      </w:r>
      <w:proofErr w:type="spellStart"/>
      <w:r w:rsidRPr="00215AFD">
        <w:rPr>
          <w:rFonts w:ascii="Times New Roman" w:eastAsia="Times New Roman" w:hAnsi="Times New Roman" w:cs="Times New Roman"/>
          <w:b/>
          <w:sz w:val="20"/>
          <w:szCs w:val="20"/>
          <w:lang w:eastAsia="pl-PL"/>
        </w:rPr>
        <w:t>Effects</w:t>
      </w:r>
      <w:proofErr w:type="spellEnd"/>
      <w:r w:rsidRPr="00215AFD">
        <w:rPr>
          <w:rFonts w:ascii="Times New Roman" w:eastAsia="Times New Roman" w:hAnsi="Times New Roman" w:cs="Times New Roman"/>
          <w:b/>
          <w:sz w:val="20"/>
          <w:szCs w:val="20"/>
          <w:lang w:eastAsia="pl-PL"/>
        </w:rPr>
        <w:t xml:space="preserve"> Analysis) </w:t>
      </w:r>
      <w:r w:rsidR="00CF2296">
        <w:rPr>
          <w:rFonts w:ascii="Times New Roman" w:hAnsi="Times New Roman" w:cs="Times New Roman"/>
          <w:b/>
          <w:sz w:val="20"/>
          <w:szCs w:val="20"/>
        </w:rPr>
        <w:t>w różnych dziedzinach przemysłu</w:t>
      </w:r>
    </w:p>
    <w:p w:rsidR="00215AFD" w:rsidRDefault="00DE53FB" w:rsidP="00CF2296">
      <w:pPr>
        <w:spacing w:after="0" w:line="240" w:lineRule="auto"/>
        <w:jc w:val="both"/>
        <w:rPr>
          <w:rFonts w:ascii="Times New Roman" w:hAnsi="Times New Roman" w:cs="Times New Roman"/>
          <w:b/>
          <w:sz w:val="20"/>
          <w:szCs w:val="20"/>
        </w:rPr>
      </w:pPr>
      <w:r w:rsidRPr="00215AFD">
        <w:rPr>
          <w:rFonts w:ascii="Times New Roman" w:hAnsi="Times New Roman" w:cs="Times New Roman"/>
          <w:b/>
          <w:sz w:val="20"/>
          <w:szCs w:val="20"/>
        </w:rPr>
        <w:t>Wersja licencji: edukacyjna</w:t>
      </w:r>
      <w:r w:rsidR="00215AFD">
        <w:rPr>
          <w:rFonts w:ascii="Times New Roman" w:hAnsi="Times New Roman" w:cs="Times New Roman"/>
          <w:b/>
          <w:sz w:val="20"/>
          <w:szCs w:val="20"/>
        </w:rPr>
        <w:t xml:space="preserve"> – 1 licencja</w:t>
      </w:r>
    </w:p>
    <w:p w:rsidR="00CF2296" w:rsidRPr="00215AFD" w:rsidRDefault="00CF2296" w:rsidP="00CF2296">
      <w:pPr>
        <w:spacing w:after="0" w:line="240" w:lineRule="auto"/>
        <w:rPr>
          <w:rFonts w:ascii="Times New Roman" w:hAnsi="Times New Roman" w:cs="Times New Roman"/>
          <w:b/>
          <w:sz w:val="20"/>
          <w:szCs w:val="20"/>
        </w:rPr>
      </w:pPr>
      <w:r>
        <w:rPr>
          <w:rFonts w:ascii="Times New Roman" w:hAnsi="Times New Roman" w:cs="Times New Roman"/>
          <w:b/>
          <w:sz w:val="20"/>
          <w:szCs w:val="20"/>
        </w:rPr>
        <w:t>Okres wsparcia technicznego i aktualizacji: 24 miesiące</w:t>
      </w:r>
    </w:p>
    <w:tbl>
      <w:tblPr>
        <w:tblpPr w:leftFromText="141" w:rightFromText="141" w:vertAnchor="text" w:horzAnchor="margin" w:tblpXSpec="center" w:tblpY="5"/>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6946"/>
        <w:gridCol w:w="1417"/>
      </w:tblGrid>
      <w:tr w:rsidR="00DE53FB" w:rsidRPr="009B79B8" w:rsidTr="00105C0E">
        <w:trPr>
          <w:trHeight w:val="846"/>
        </w:trPr>
        <w:tc>
          <w:tcPr>
            <w:tcW w:w="817" w:type="dxa"/>
            <w:vAlign w:val="center"/>
          </w:tcPr>
          <w:p w:rsidR="00DE53FB" w:rsidRPr="00DE53FB" w:rsidRDefault="00DE53FB" w:rsidP="00DE53FB">
            <w:pPr>
              <w:spacing w:after="0" w:line="240" w:lineRule="auto"/>
              <w:jc w:val="center"/>
              <w:rPr>
                <w:rFonts w:ascii="Times New Roman" w:hAnsi="Times New Roman" w:cs="Times New Roman"/>
                <w:b/>
                <w:bCs/>
                <w:sz w:val="20"/>
                <w:szCs w:val="20"/>
              </w:rPr>
            </w:pPr>
            <w:r w:rsidRPr="00DE53FB">
              <w:rPr>
                <w:rFonts w:ascii="Times New Roman" w:hAnsi="Times New Roman" w:cs="Times New Roman"/>
                <w:b/>
                <w:bCs/>
                <w:sz w:val="20"/>
                <w:szCs w:val="20"/>
              </w:rPr>
              <w:t>Lp.</w:t>
            </w:r>
          </w:p>
          <w:p w:rsidR="00DE53FB" w:rsidRPr="00DE53FB" w:rsidRDefault="00DE53FB" w:rsidP="00DE53FB">
            <w:pPr>
              <w:spacing w:after="0" w:line="240" w:lineRule="auto"/>
              <w:jc w:val="center"/>
              <w:rPr>
                <w:rFonts w:ascii="Times New Roman" w:hAnsi="Times New Roman" w:cs="Times New Roman"/>
                <w:b/>
                <w:bCs/>
                <w:sz w:val="20"/>
                <w:szCs w:val="20"/>
              </w:rPr>
            </w:pPr>
          </w:p>
        </w:tc>
        <w:tc>
          <w:tcPr>
            <w:tcW w:w="6946" w:type="dxa"/>
            <w:vAlign w:val="center"/>
          </w:tcPr>
          <w:p w:rsidR="00DE53FB" w:rsidRPr="00DE53FB" w:rsidRDefault="00DE53FB" w:rsidP="00DE53FB">
            <w:pPr>
              <w:spacing w:after="0" w:line="240" w:lineRule="auto"/>
              <w:jc w:val="center"/>
              <w:rPr>
                <w:rFonts w:ascii="Times New Roman" w:hAnsi="Times New Roman" w:cs="Times New Roman"/>
                <w:b/>
                <w:bCs/>
                <w:sz w:val="20"/>
                <w:szCs w:val="20"/>
              </w:rPr>
            </w:pPr>
            <w:r w:rsidRPr="00DE53FB">
              <w:rPr>
                <w:rFonts w:ascii="Times New Roman" w:hAnsi="Times New Roman" w:cs="Times New Roman"/>
                <w:b/>
                <w:bCs/>
                <w:sz w:val="20"/>
                <w:szCs w:val="20"/>
              </w:rPr>
              <w:t>Funkcje i warunki techniczne programu komputerowego</w:t>
            </w:r>
          </w:p>
        </w:tc>
        <w:tc>
          <w:tcPr>
            <w:tcW w:w="1417" w:type="dxa"/>
            <w:vAlign w:val="center"/>
          </w:tcPr>
          <w:p w:rsidR="00DE53FB" w:rsidRPr="00DE53FB" w:rsidRDefault="00DE53FB" w:rsidP="00DE53FB">
            <w:pPr>
              <w:spacing w:after="0" w:line="240" w:lineRule="auto"/>
              <w:jc w:val="center"/>
              <w:rPr>
                <w:rFonts w:ascii="Times New Roman" w:hAnsi="Times New Roman" w:cs="Times New Roman"/>
                <w:b/>
                <w:bCs/>
                <w:sz w:val="20"/>
                <w:szCs w:val="20"/>
              </w:rPr>
            </w:pPr>
            <w:r w:rsidRPr="00DE53FB">
              <w:rPr>
                <w:rFonts w:ascii="Times New Roman" w:hAnsi="Times New Roman" w:cs="Times New Roman"/>
                <w:b/>
                <w:bCs/>
                <w:sz w:val="20"/>
                <w:szCs w:val="20"/>
              </w:rPr>
              <w:t>Warunek</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i/>
                <w:sz w:val="20"/>
                <w:szCs w:val="20"/>
              </w:rPr>
            </w:pPr>
            <w:r w:rsidRPr="00DE53FB">
              <w:rPr>
                <w:rFonts w:ascii="Times New Roman" w:hAnsi="Times New Roman" w:cs="Times New Roman"/>
                <w:b/>
                <w:bCs/>
                <w:i/>
                <w:sz w:val="20"/>
                <w:szCs w:val="20"/>
              </w:rPr>
              <w:t>1</w:t>
            </w:r>
          </w:p>
        </w:tc>
        <w:tc>
          <w:tcPr>
            <w:tcW w:w="6946" w:type="dxa"/>
            <w:vAlign w:val="center"/>
          </w:tcPr>
          <w:p w:rsidR="00DE53FB" w:rsidRPr="00DE53FB" w:rsidRDefault="00DE53FB" w:rsidP="00DE53FB">
            <w:pPr>
              <w:spacing w:after="0" w:line="240" w:lineRule="auto"/>
              <w:jc w:val="center"/>
              <w:rPr>
                <w:rFonts w:ascii="Times New Roman" w:hAnsi="Times New Roman" w:cs="Times New Roman"/>
                <w:b/>
                <w:bCs/>
                <w:i/>
                <w:sz w:val="20"/>
                <w:szCs w:val="20"/>
              </w:rPr>
            </w:pPr>
            <w:r w:rsidRPr="00DE53FB">
              <w:rPr>
                <w:rFonts w:ascii="Times New Roman" w:hAnsi="Times New Roman" w:cs="Times New Roman"/>
                <w:b/>
                <w:bCs/>
                <w:i/>
                <w:sz w:val="20"/>
                <w:szCs w:val="20"/>
              </w:rPr>
              <w:t>2</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i/>
                <w:sz w:val="20"/>
                <w:szCs w:val="20"/>
              </w:rPr>
            </w:pPr>
            <w:r w:rsidRPr="00DE53FB">
              <w:rPr>
                <w:rFonts w:ascii="Times New Roman" w:hAnsi="Times New Roman" w:cs="Times New Roman"/>
                <w:b/>
                <w:bCs/>
                <w:i/>
                <w:sz w:val="20"/>
                <w:szCs w:val="20"/>
              </w:rPr>
              <w:t>3</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1</w:t>
            </w:r>
          </w:p>
        </w:tc>
        <w:tc>
          <w:tcPr>
            <w:tcW w:w="6946" w:type="dxa"/>
            <w:vAlign w:val="center"/>
          </w:tcPr>
          <w:p w:rsidR="00DE53FB" w:rsidRPr="00DE53FB" w:rsidRDefault="00DE53FB" w:rsidP="00DE53FB">
            <w:pPr>
              <w:spacing w:after="0" w:line="240" w:lineRule="auto"/>
              <w:rPr>
                <w:rFonts w:ascii="Times New Roman" w:hAnsi="Times New Roman" w:cs="Times New Roman"/>
                <w:sz w:val="20"/>
                <w:szCs w:val="20"/>
              </w:rPr>
            </w:pPr>
            <w:r w:rsidRPr="00DE53FB">
              <w:rPr>
                <w:rFonts w:ascii="Times New Roman" w:hAnsi="Times New Roman" w:cs="Times New Roman"/>
                <w:sz w:val="20"/>
                <w:szCs w:val="20"/>
              </w:rPr>
              <w:t>Realizacja następujących typów analiz FM</w:t>
            </w:r>
            <w:r w:rsidRPr="00DE53FB">
              <w:rPr>
                <w:rFonts w:ascii="Times New Roman" w:hAnsi="Times New Roman" w:cs="Times New Roman"/>
                <w:color w:val="114928" w:themeColor="accent1"/>
                <w:sz w:val="20"/>
                <w:szCs w:val="20"/>
              </w:rPr>
              <w:t>E</w:t>
            </w:r>
            <w:r w:rsidRPr="00DE53FB">
              <w:rPr>
                <w:rFonts w:ascii="Times New Roman" w:hAnsi="Times New Roman" w:cs="Times New Roman"/>
                <w:sz w:val="20"/>
                <w:szCs w:val="20"/>
              </w:rPr>
              <w:t>A: Projekt FMEA (DFMEA), Proces FMEA (PFMEA), FMEA systemu, FMECA</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2</w:t>
            </w:r>
          </w:p>
        </w:tc>
        <w:tc>
          <w:tcPr>
            <w:tcW w:w="6946" w:type="dxa"/>
            <w:vAlign w:val="center"/>
          </w:tcPr>
          <w:p w:rsidR="00DE53FB" w:rsidRPr="00DE53FB" w:rsidRDefault="00DE53FB" w:rsidP="00DE53FB">
            <w:pPr>
              <w:spacing w:after="0" w:line="240" w:lineRule="auto"/>
              <w:rPr>
                <w:rFonts w:ascii="Times New Roman" w:hAnsi="Times New Roman" w:cs="Times New Roman"/>
                <w:bCs/>
                <w:sz w:val="20"/>
                <w:szCs w:val="20"/>
              </w:rPr>
            </w:pPr>
            <w:r w:rsidRPr="00DE53FB">
              <w:rPr>
                <w:rFonts w:ascii="Times New Roman" w:hAnsi="Times New Roman" w:cs="Times New Roman"/>
                <w:sz w:val="20"/>
                <w:szCs w:val="20"/>
              </w:rPr>
              <w:t>Obsługa następujących standardów branżowych dla wszystkich analiz FMEA: AIAG i VDA, wydanie 1, SAE J1739 (2021), IEC 60812, ISO14971, VDA-4, AIAG-4, MIL-STD-162</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3</w:t>
            </w:r>
          </w:p>
        </w:tc>
        <w:tc>
          <w:tcPr>
            <w:tcW w:w="6946" w:type="dxa"/>
            <w:vAlign w:val="center"/>
          </w:tcPr>
          <w:p w:rsidR="00DE53FB" w:rsidRPr="00DE53FB" w:rsidRDefault="00DE53FB" w:rsidP="00DE53FB">
            <w:pPr>
              <w:spacing w:after="0" w:line="240" w:lineRule="auto"/>
              <w:rPr>
                <w:rFonts w:ascii="Times New Roman" w:hAnsi="Times New Roman" w:cs="Times New Roman"/>
                <w:bCs/>
                <w:sz w:val="20"/>
                <w:szCs w:val="20"/>
              </w:rPr>
            </w:pPr>
            <w:r w:rsidRPr="00DE53FB">
              <w:rPr>
                <w:rFonts w:ascii="Times New Roman" w:hAnsi="Times New Roman" w:cs="Times New Roman"/>
                <w:sz w:val="20"/>
                <w:szCs w:val="20"/>
              </w:rPr>
              <w:t>Predefiniowane profile dla różnych standardów raportowania</w:t>
            </w:r>
            <w:r w:rsidRPr="00DE53FB">
              <w:rPr>
                <w:rFonts w:ascii="Times New Roman" w:hAnsi="Times New Roman" w:cs="Times New Roman"/>
                <w:color w:val="000000" w:themeColor="text1"/>
                <w:sz w:val="20"/>
                <w:szCs w:val="20"/>
              </w:rPr>
              <w:t xml:space="preserve">. </w:t>
            </w:r>
            <w:proofErr w:type="spellStart"/>
            <w:r w:rsidRPr="00DE53FB">
              <w:rPr>
                <w:rFonts w:ascii="Times New Roman" w:hAnsi="Times New Roman" w:cs="Times New Roman"/>
                <w:color w:val="000000" w:themeColor="text1"/>
                <w:sz w:val="20"/>
                <w:szCs w:val="20"/>
              </w:rPr>
              <w:t>Prediefiniowany</w:t>
            </w:r>
            <w:proofErr w:type="spellEnd"/>
            <w:r w:rsidRPr="00DE53FB">
              <w:rPr>
                <w:rFonts w:ascii="Times New Roman" w:hAnsi="Times New Roman" w:cs="Times New Roman"/>
                <w:color w:val="000000" w:themeColor="text1"/>
                <w:sz w:val="20"/>
                <w:szCs w:val="20"/>
              </w:rPr>
              <w:t xml:space="preserve"> arkusz do analizy zagrożeń operacyjnych HAZOP</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4</w:t>
            </w:r>
          </w:p>
        </w:tc>
        <w:tc>
          <w:tcPr>
            <w:tcW w:w="6946" w:type="dxa"/>
            <w:vAlign w:val="center"/>
          </w:tcPr>
          <w:p w:rsidR="00DE53FB" w:rsidRPr="00DE53FB" w:rsidRDefault="00DE53FB" w:rsidP="00DE53FB">
            <w:pPr>
              <w:spacing w:after="0" w:line="240" w:lineRule="auto"/>
              <w:rPr>
                <w:rFonts w:ascii="Times New Roman" w:hAnsi="Times New Roman" w:cs="Times New Roman"/>
                <w:bCs/>
                <w:sz w:val="20"/>
                <w:szCs w:val="20"/>
              </w:rPr>
            </w:pPr>
            <w:r w:rsidRPr="00DE53FB">
              <w:rPr>
                <w:rFonts w:ascii="Times New Roman" w:hAnsi="Times New Roman" w:cs="Times New Roman"/>
                <w:sz w:val="20"/>
                <w:szCs w:val="20"/>
              </w:rPr>
              <w:t>Konfigurowalne narzędzia łagodzenia ryzyka umożliwiające ocenę ryzyka na podstawie wystąpienia o wadze X, numerów priorytetu ryzyka (RPN) i macierzy ryzyka</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5</w:t>
            </w:r>
          </w:p>
        </w:tc>
        <w:tc>
          <w:tcPr>
            <w:tcW w:w="6946" w:type="dxa"/>
            <w:vAlign w:val="center"/>
          </w:tcPr>
          <w:p w:rsidR="00DE53FB" w:rsidRDefault="00DE53FB" w:rsidP="00DE53FB">
            <w:pPr>
              <w:spacing w:after="0" w:line="240" w:lineRule="auto"/>
              <w:rPr>
                <w:rFonts w:ascii="Times New Roman" w:hAnsi="Times New Roman" w:cs="Times New Roman"/>
                <w:sz w:val="20"/>
                <w:szCs w:val="20"/>
              </w:rPr>
            </w:pPr>
            <w:r w:rsidRPr="00DE53FB">
              <w:rPr>
                <w:rFonts w:ascii="Times New Roman" w:hAnsi="Times New Roman" w:cs="Times New Roman"/>
                <w:sz w:val="20"/>
                <w:szCs w:val="20"/>
              </w:rPr>
              <w:t xml:space="preserve">Automatyczne generowanie planów testów, integrację z narzędziami DVP&amp;R, możliwość szybkiej modyfikacji, importu danych związanych z testami </w:t>
            </w:r>
          </w:p>
          <w:p w:rsidR="00DE53FB" w:rsidRPr="00DE53FB" w:rsidRDefault="00DE53FB" w:rsidP="00DE53FB">
            <w:pPr>
              <w:spacing w:after="0" w:line="240" w:lineRule="auto"/>
              <w:rPr>
                <w:rFonts w:ascii="Times New Roman" w:hAnsi="Times New Roman" w:cs="Times New Roman"/>
                <w:bCs/>
                <w:sz w:val="20"/>
                <w:szCs w:val="20"/>
              </w:rPr>
            </w:pPr>
            <w:r w:rsidRPr="00DE53FB">
              <w:rPr>
                <w:rFonts w:ascii="Times New Roman" w:hAnsi="Times New Roman" w:cs="Times New Roman"/>
                <w:sz w:val="20"/>
                <w:szCs w:val="20"/>
              </w:rPr>
              <w:t>i weryfikacją</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6</w:t>
            </w:r>
          </w:p>
        </w:tc>
        <w:tc>
          <w:tcPr>
            <w:tcW w:w="6946" w:type="dxa"/>
            <w:vAlign w:val="center"/>
          </w:tcPr>
          <w:p w:rsidR="00DE53FB" w:rsidRPr="00DE53FB" w:rsidRDefault="00DE53FB" w:rsidP="00DE53FB">
            <w:pPr>
              <w:spacing w:after="0" w:line="240" w:lineRule="auto"/>
              <w:rPr>
                <w:rFonts w:ascii="Times New Roman" w:hAnsi="Times New Roman" w:cs="Times New Roman"/>
                <w:bCs/>
                <w:sz w:val="20"/>
                <w:szCs w:val="20"/>
              </w:rPr>
            </w:pPr>
            <w:r w:rsidRPr="00DE53FB">
              <w:rPr>
                <w:rFonts w:ascii="Times New Roman" w:hAnsi="Times New Roman" w:cs="Times New Roman"/>
                <w:sz w:val="20"/>
                <w:szCs w:val="20"/>
              </w:rPr>
              <w:t>Tworzenie szczegółowych planów sterowania procesami, integracja z diagramami przepływu procesów. Automatyczna wymiana danych z analizami PFMEA</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7</w:t>
            </w:r>
          </w:p>
        </w:tc>
        <w:tc>
          <w:tcPr>
            <w:tcW w:w="6946" w:type="dxa"/>
            <w:vAlign w:val="center"/>
          </w:tcPr>
          <w:p w:rsidR="00DE53FB" w:rsidRPr="00DE53FB" w:rsidRDefault="00DE53FB" w:rsidP="00DE53FB">
            <w:pPr>
              <w:spacing w:after="0" w:line="240" w:lineRule="auto"/>
              <w:rPr>
                <w:rFonts w:ascii="Times New Roman" w:hAnsi="Times New Roman" w:cs="Times New Roman"/>
                <w:sz w:val="20"/>
                <w:szCs w:val="20"/>
              </w:rPr>
            </w:pPr>
            <w:r w:rsidRPr="00DE53FB">
              <w:rPr>
                <w:rFonts w:ascii="Times New Roman" w:hAnsi="Times New Roman" w:cs="Times New Roman"/>
                <w:sz w:val="20"/>
                <w:szCs w:val="20"/>
              </w:rPr>
              <w:t>Ocena zmian w projektach wraz z importowaniem danych z istniejących analiz FMEA</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8</w:t>
            </w:r>
          </w:p>
        </w:tc>
        <w:tc>
          <w:tcPr>
            <w:tcW w:w="6946" w:type="dxa"/>
            <w:vAlign w:val="center"/>
          </w:tcPr>
          <w:p w:rsidR="00DE53FB" w:rsidRPr="00DE53FB" w:rsidRDefault="00DE53FB" w:rsidP="00DE53FB">
            <w:pPr>
              <w:spacing w:after="0" w:line="240" w:lineRule="auto"/>
              <w:rPr>
                <w:rFonts w:ascii="Times New Roman" w:hAnsi="Times New Roman" w:cs="Times New Roman"/>
                <w:sz w:val="20"/>
                <w:szCs w:val="20"/>
              </w:rPr>
            </w:pPr>
            <w:r w:rsidRPr="00DE53FB">
              <w:rPr>
                <w:rFonts w:ascii="Times New Roman" w:eastAsia="Times New Roman" w:hAnsi="Times New Roman" w:cs="Times New Roman"/>
                <w:sz w:val="20"/>
                <w:szCs w:val="20"/>
                <w:lang w:eastAsia="pl-PL"/>
              </w:rPr>
              <w:t>Zarządzanie wprowadzaniem danych. Narzędzia do burzy mózgów. Import danych z zewnętrznych źródeł</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9</w:t>
            </w:r>
          </w:p>
        </w:tc>
        <w:tc>
          <w:tcPr>
            <w:tcW w:w="6946" w:type="dxa"/>
            <w:vAlign w:val="center"/>
          </w:tcPr>
          <w:p w:rsidR="00DE53FB" w:rsidRPr="00DE53FB" w:rsidRDefault="00DE53FB" w:rsidP="00DE53FB">
            <w:pPr>
              <w:spacing w:after="0" w:line="240" w:lineRule="auto"/>
              <w:rPr>
                <w:rFonts w:ascii="Times New Roman" w:hAnsi="Times New Roman" w:cs="Times New Roman"/>
                <w:sz w:val="20"/>
                <w:szCs w:val="20"/>
              </w:rPr>
            </w:pPr>
            <w:r w:rsidRPr="00DE53FB">
              <w:rPr>
                <w:rFonts w:ascii="Times New Roman" w:hAnsi="Times New Roman" w:cs="Times New Roman"/>
                <w:sz w:val="20"/>
                <w:szCs w:val="20"/>
              </w:rPr>
              <w:t>Łączenie danych analizy z działaniami FMEA</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10</w:t>
            </w:r>
          </w:p>
        </w:tc>
        <w:tc>
          <w:tcPr>
            <w:tcW w:w="6946" w:type="dxa"/>
            <w:vAlign w:val="center"/>
          </w:tcPr>
          <w:p w:rsidR="00DE53FB" w:rsidRDefault="00DE53FB" w:rsidP="00DE53FB">
            <w:pPr>
              <w:spacing w:after="0" w:line="240" w:lineRule="auto"/>
              <w:rPr>
                <w:rFonts w:ascii="Times New Roman" w:hAnsi="Times New Roman" w:cs="Times New Roman"/>
                <w:sz w:val="20"/>
                <w:szCs w:val="20"/>
              </w:rPr>
            </w:pPr>
            <w:r w:rsidRPr="00DE53FB">
              <w:rPr>
                <w:rFonts w:ascii="Times New Roman" w:hAnsi="Times New Roman" w:cs="Times New Roman"/>
                <w:sz w:val="20"/>
                <w:szCs w:val="20"/>
              </w:rPr>
              <w:t xml:space="preserve">Tworzenie szczegółowych, konfigurowalnych raportów i wykresów. </w:t>
            </w:r>
          </w:p>
          <w:p w:rsidR="00DE53FB" w:rsidRPr="00DE53FB" w:rsidRDefault="00DE53FB" w:rsidP="00DE53FB">
            <w:pPr>
              <w:spacing w:after="0" w:line="240" w:lineRule="auto"/>
              <w:rPr>
                <w:rFonts w:ascii="Times New Roman" w:hAnsi="Times New Roman" w:cs="Times New Roman"/>
                <w:sz w:val="20"/>
                <w:szCs w:val="20"/>
              </w:rPr>
            </w:pPr>
            <w:r w:rsidRPr="00DE53FB">
              <w:rPr>
                <w:rFonts w:ascii="Times New Roman" w:hAnsi="Times New Roman" w:cs="Times New Roman"/>
                <w:sz w:val="20"/>
                <w:szCs w:val="20"/>
              </w:rPr>
              <w:t xml:space="preserve">Format </w:t>
            </w:r>
            <w:proofErr w:type="spellStart"/>
            <w:r w:rsidRPr="00DE53FB">
              <w:rPr>
                <w:rFonts w:ascii="Times New Roman" w:hAnsi="Times New Roman" w:cs="Times New Roman"/>
                <w:sz w:val="20"/>
                <w:szCs w:val="20"/>
              </w:rPr>
              <w:t>xlsx</w:t>
            </w:r>
            <w:proofErr w:type="spellEnd"/>
            <w:r w:rsidRPr="00DE53FB">
              <w:rPr>
                <w:rFonts w:ascii="Times New Roman" w:hAnsi="Times New Roman" w:cs="Times New Roman"/>
                <w:sz w:val="20"/>
                <w:szCs w:val="20"/>
              </w:rPr>
              <w:t xml:space="preserve">, </w:t>
            </w:r>
            <w:proofErr w:type="spellStart"/>
            <w:r w:rsidRPr="00DE53FB">
              <w:rPr>
                <w:rFonts w:ascii="Times New Roman" w:hAnsi="Times New Roman" w:cs="Times New Roman"/>
                <w:sz w:val="20"/>
                <w:szCs w:val="20"/>
              </w:rPr>
              <w:t>docx</w:t>
            </w:r>
            <w:proofErr w:type="spellEnd"/>
            <w:r w:rsidRPr="00DE53FB">
              <w:rPr>
                <w:rFonts w:ascii="Times New Roman" w:hAnsi="Times New Roman" w:cs="Times New Roman"/>
                <w:sz w:val="20"/>
                <w:szCs w:val="20"/>
              </w:rPr>
              <w:t xml:space="preserve"> i pdf</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11</w:t>
            </w:r>
          </w:p>
        </w:tc>
        <w:tc>
          <w:tcPr>
            <w:tcW w:w="6946" w:type="dxa"/>
            <w:vAlign w:val="center"/>
          </w:tcPr>
          <w:p w:rsidR="00DE53FB" w:rsidRPr="00DE53FB" w:rsidRDefault="00DE53FB" w:rsidP="00DE53FB">
            <w:pPr>
              <w:spacing w:after="0" w:line="240" w:lineRule="auto"/>
              <w:rPr>
                <w:rFonts w:ascii="Times New Roman" w:hAnsi="Times New Roman" w:cs="Times New Roman"/>
                <w:bCs/>
                <w:sz w:val="20"/>
                <w:szCs w:val="20"/>
              </w:rPr>
            </w:pPr>
            <w:r w:rsidRPr="00DE53FB">
              <w:rPr>
                <w:rFonts w:ascii="Times New Roman" w:hAnsi="Times New Roman" w:cs="Times New Roman"/>
                <w:color w:val="000000" w:themeColor="text1"/>
                <w:sz w:val="20"/>
                <w:szCs w:val="20"/>
              </w:rPr>
              <w:t xml:space="preserve">Importowanie analizy FMEA i powiązanych analiz za pomocą arkuszy </w:t>
            </w:r>
            <w:proofErr w:type="spellStart"/>
            <w:r w:rsidRPr="00DE53FB">
              <w:rPr>
                <w:rFonts w:ascii="Times New Roman" w:hAnsi="Times New Roman" w:cs="Times New Roman"/>
                <w:color w:val="000000" w:themeColor="text1"/>
                <w:sz w:val="20"/>
                <w:szCs w:val="20"/>
              </w:rPr>
              <w:t>xlsx</w:t>
            </w:r>
            <w:proofErr w:type="spellEnd"/>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r w:rsidR="00DE53FB" w:rsidRPr="009B79B8" w:rsidTr="00105C0E">
        <w:tc>
          <w:tcPr>
            <w:tcW w:w="817" w:type="dxa"/>
            <w:vAlign w:val="center"/>
          </w:tcPr>
          <w:p w:rsidR="00DE53FB" w:rsidRPr="00DE53FB" w:rsidRDefault="00DE53FB" w:rsidP="00DE53FB">
            <w:pPr>
              <w:spacing w:after="0" w:line="240" w:lineRule="auto"/>
              <w:contextualSpacing/>
              <w:jc w:val="center"/>
              <w:rPr>
                <w:rFonts w:ascii="Times New Roman" w:hAnsi="Times New Roman" w:cs="Times New Roman"/>
                <w:b/>
                <w:bCs/>
                <w:sz w:val="20"/>
                <w:szCs w:val="20"/>
              </w:rPr>
            </w:pPr>
            <w:r w:rsidRPr="00DE53FB">
              <w:rPr>
                <w:rFonts w:ascii="Times New Roman" w:hAnsi="Times New Roman" w:cs="Times New Roman"/>
                <w:b/>
                <w:bCs/>
                <w:sz w:val="20"/>
                <w:szCs w:val="20"/>
              </w:rPr>
              <w:t>12</w:t>
            </w:r>
          </w:p>
        </w:tc>
        <w:tc>
          <w:tcPr>
            <w:tcW w:w="6946" w:type="dxa"/>
            <w:vAlign w:val="center"/>
          </w:tcPr>
          <w:p w:rsidR="00DE53FB" w:rsidRPr="00DE53FB" w:rsidRDefault="00DE53FB" w:rsidP="00DE53FB">
            <w:pPr>
              <w:spacing w:after="0" w:line="240" w:lineRule="auto"/>
              <w:rPr>
                <w:rFonts w:ascii="Times New Roman" w:eastAsia="Times New Roman" w:hAnsi="Times New Roman" w:cs="Times New Roman"/>
                <w:sz w:val="20"/>
                <w:szCs w:val="20"/>
                <w:lang w:eastAsia="pl-PL"/>
              </w:rPr>
            </w:pPr>
            <w:r w:rsidRPr="00DE53FB">
              <w:rPr>
                <w:rFonts w:ascii="Times New Roman" w:eastAsia="Times New Roman" w:hAnsi="Times New Roman" w:cs="Times New Roman"/>
                <w:sz w:val="20"/>
                <w:szCs w:val="20"/>
                <w:lang w:eastAsia="pl-PL"/>
              </w:rPr>
              <w:t>Wsparcie zarządzania zmianami, śledzenie historii każdego rekordu, powiadamianie o działaniach</w:t>
            </w:r>
          </w:p>
        </w:tc>
        <w:tc>
          <w:tcPr>
            <w:tcW w:w="1417" w:type="dxa"/>
            <w:vAlign w:val="center"/>
          </w:tcPr>
          <w:p w:rsidR="00DE53FB" w:rsidRPr="00DE53FB" w:rsidRDefault="00DE53FB" w:rsidP="00DE53FB">
            <w:pPr>
              <w:keepNext/>
              <w:spacing w:after="0" w:line="240" w:lineRule="auto"/>
              <w:jc w:val="center"/>
              <w:outlineLvl w:val="1"/>
              <w:rPr>
                <w:rFonts w:ascii="Times New Roman" w:hAnsi="Times New Roman" w:cs="Times New Roman"/>
                <w:b/>
                <w:bCs/>
                <w:sz w:val="20"/>
                <w:szCs w:val="20"/>
              </w:rPr>
            </w:pPr>
            <w:r w:rsidRPr="00DE53FB">
              <w:rPr>
                <w:rFonts w:ascii="Times New Roman" w:hAnsi="Times New Roman" w:cs="Times New Roman"/>
                <w:b/>
                <w:bCs/>
                <w:sz w:val="20"/>
                <w:szCs w:val="20"/>
              </w:rPr>
              <w:t>Wymagane</w:t>
            </w:r>
          </w:p>
        </w:tc>
      </w:tr>
    </w:tbl>
    <w:p w:rsidR="00DE53FB" w:rsidRPr="00CF2296" w:rsidRDefault="00DE53FB" w:rsidP="00DE53FB">
      <w:pPr>
        <w:spacing w:after="0"/>
        <w:rPr>
          <w:rFonts w:ascii="Times New Roman" w:eastAsia="Times New Roman" w:hAnsi="Times New Roman" w:cs="Times New Roman"/>
          <w:b/>
          <w:sz w:val="20"/>
          <w:lang w:eastAsia="pl-PL"/>
        </w:rPr>
      </w:pPr>
      <w:r w:rsidRPr="00CF2296">
        <w:rPr>
          <w:rFonts w:ascii="Times New Roman" w:eastAsia="Times New Roman" w:hAnsi="Times New Roman" w:cs="Times New Roman"/>
          <w:b/>
          <w:sz w:val="20"/>
          <w:lang w:eastAsia="pl-PL"/>
        </w:rPr>
        <w:t>Warunki wsparcia technicznego:</w:t>
      </w:r>
    </w:p>
    <w:p w:rsidR="00DE53FB" w:rsidRPr="00DE53FB" w:rsidRDefault="00CF2296" w:rsidP="00DE53FB">
      <w:pPr>
        <w:pStyle w:val="Akapitzlist"/>
        <w:numPr>
          <w:ilvl w:val="0"/>
          <w:numId w:val="23"/>
        </w:numPr>
        <w:spacing w:after="0"/>
        <w:rPr>
          <w:rFonts w:ascii="Times New Roman" w:hAnsi="Times New Roman" w:cs="Times New Roman"/>
          <w:sz w:val="20"/>
        </w:rPr>
      </w:pPr>
      <w:r w:rsidRPr="00CF2296">
        <w:rPr>
          <w:rFonts w:ascii="Times New Roman" w:eastAsia="Times New Roman" w:hAnsi="Times New Roman" w:cs="Times New Roman"/>
          <w:sz w:val="20"/>
          <w:lang w:eastAsia="pl-PL"/>
        </w:rPr>
        <w:t>24 miesiące</w:t>
      </w:r>
      <w:r w:rsidR="00DE53FB" w:rsidRPr="00DE53FB">
        <w:rPr>
          <w:rFonts w:ascii="Times New Roman" w:eastAsia="Times New Roman" w:hAnsi="Times New Roman" w:cs="Times New Roman"/>
          <w:sz w:val="20"/>
          <w:lang w:eastAsia="pl-PL"/>
        </w:rPr>
        <w:t xml:space="preserve"> bez </w:t>
      </w:r>
      <w:r w:rsidR="00FB3B08">
        <w:rPr>
          <w:rFonts w:ascii="Times New Roman" w:eastAsia="Times New Roman" w:hAnsi="Times New Roman" w:cs="Times New Roman"/>
          <w:sz w:val="20"/>
          <w:lang w:eastAsia="pl-PL"/>
        </w:rPr>
        <w:t>automatycznego odnawiania umowy;</w:t>
      </w:r>
    </w:p>
    <w:p w:rsidR="00DE53FB" w:rsidRPr="00DE53FB" w:rsidRDefault="00DE53FB" w:rsidP="00DE53FB">
      <w:pPr>
        <w:pStyle w:val="Akapitzlist"/>
        <w:numPr>
          <w:ilvl w:val="0"/>
          <w:numId w:val="23"/>
        </w:numPr>
        <w:spacing w:after="0"/>
        <w:rPr>
          <w:rFonts w:ascii="Times New Roman" w:hAnsi="Times New Roman" w:cs="Times New Roman"/>
          <w:sz w:val="20"/>
        </w:rPr>
      </w:pPr>
      <w:r w:rsidRPr="00DE53FB">
        <w:rPr>
          <w:rFonts w:ascii="Times New Roman" w:hAnsi="Times New Roman" w:cs="Times New Roman"/>
          <w:sz w:val="20"/>
        </w:rPr>
        <w:t>Wsparcie techniczne świadczone telefonicznie i</w:t>
      </w:r>
      <w:r w:rsidR="006D3768">
        <w:rPr>
          <w:rFonts w:ascii="Times New Roman" w:hAnsi="Times New Roman" w:cs="Times New Roman"/>
          <w:sz w:val="20"/>
        </w:rPr>
        <w:t>/lub</w:t>
      </w:r>
      <w:r w:rsidRPr="00DE53FB">
        <w:rPr>
          <w:rFonts w:ascii="Times New Roman" w:hAnsi="Times New Roman" w:cs="Times New Roman"/>
          <w:sz w:val="20"/>
        </w:rPr>
        <w:t> pocztą elektroniczną w dni robocze od 8:00 do 16:00</w:t>
      </w:r>
      <w:r w:rsidR="00FB3B08">
        <w:rPr>
          <w:rFonts w:ascii="Times New Roman" w:hAnsi="Times New Roman" w:cs="Times New Roman"/>
          <w:sz w:val="20"/>
        </w:rPr>
        <w:t>;</w:t>
      </w:r>
    </w:p>
    <w:p w:rsidR="00DE53FB" w:rsidRPr="00DE53FB" w:rsidRDefault="00DE53FB" w:rsidP="00DE53FB">
      <w:pPr>
        <w:pStyle w:val="Akapitzlist"/>
        <w:numPr>
          <w:ilvl w:val="0"/>
          <w:numId w:val="23"/>
        </w:numPr>
        <w:spacing w:after="0"/>
        <w:rPr>
          <w:rFonts w:ascii="Times New Roman" w:hAnsi="Times New Roman" w:cs="Times New Roman"/>
          <w:sz w:val="20"/>
        </w:rPr>
      </w:pPr>
      <w:r w:rsidRPr="00DE53FB">
        <w:rPr>
          <w:rFonts w:ascii="Times New Roman" w:hAnsi="Times New Roman" w:cs="Times New Roman"/>
          <w:sz w:val="20"/>
        </w:rPr>
        <w:t>Rozwiązywanie problemów z zainstalowanym oprogramowaniem</w:t>
      </w:r>
      <w:r w:rsidR="00FB3B08">
        <w:rPr>
          <w:rFonts w:ascii="Times New Roman" w:hAnsi="Times New Roman" w:cs="Times New Roman"/>
          <w:sz w:val="20"/>
        </w:rPr>
        <w:t>;</w:t>
      </w:r>
    </w:p>
    <w:p w:rsidR="00DE53FB" w:rsidRPr="00DE53FB" w:rsidRDefault="00DE53FB" w:rsidP="00DE53FB">
      <w:pPr>
        <w:pStyle w:val="Akapitzlist"/>
        <w:numPr>
          <w:ilvl w:val="0"/>
          <w:numId w:val="23"/>
        </w:numPr>
        <w:spacing w:after="0"/>
        <w:rPr>
          <w:rFonts w:ascii="Times New Roman" w:hAnsi="Times New Roman" w:cs="Times New Roman"/>
          <w:sz w:val="20"/>
        </w:rPr>
      </w:pPr>
      <w:r w:rsidRPr="00DE53FB">
        <w:rPr>
          <w:rFonts w:ascii="Times New Roman" w:hAnsi="Times New Roman" w:cs="Times New Roman"/>
          <w:sz w:val="20"/>
        </w:rPr>
        <w:t>Czas reakcji na zgłoszenie: max. 2 godziny od zgłoszenia</w:t>
      </w:r>
      <w:r w:rsidR="00FB3B08">
        <w:rPr>
          <w:rFonts w:ascii="Times New Roman" w:hAnsi="Times New Roman" w:cs="Times New Roman"/>
          <w:sz w:val="20"/>
        </w:rPr>
        <w:t>;</w:t>
      </w:r>
    </w:p>
    <w:p w:rsidR="00DE53FB" w:rsidRPr="00DE53FB" w:rsidRDefault="00DE53FB" w:rsidP="00DE53FB">
      <w:pPr>
        <w:pStyle w:val="Akapitzlist"/>
        <w:numPr>
          <w:ilvl w:val="0"/>
          <w:numId w:val="23"/>
        </w:numPr>
        <w:spacing w:after="0"/>
        <w:rPr>
          <w:rFonts w:ascii="Times New Roman" w:hAnsi="Times New Roman" w:cs="Times New Roman"/>
          <w:sz w:val="20"/>
        </w:rPr>
      </w:pPr>
      <w:r w:rsidRPr="00DE53FB">
        <w:rPr>
          <w:rFonts w:ascii="Times New Roman" w:hAnsi="Times New Roman" w:cs="Times New Roman"/>
          <w:sz w:val="20"/>
        </w:rPr>
        <w:t>Czas rozwiązania wady krytycznej (*) – max. 8 godziny od zgłoszenia;</w:t>
      </w:r>
    </w:p>
    <w:p w:rsidR="00DE53FB" w:rsidRPr="00DE53FB" w:rsidRDefault="00DE53FB" w:rsidP="00DE53FB">
      <w:pPr>
        <w:pStyle w:val="Akapitzlist"/>
        <w:numPr>
          <w:ilvl w:val="0"/>
          <w:numId w:val="23"/>
        </w:numPr>
        <w:spacing w:after="0"/>
        <w:rPr>
          <w:rFonts w:ascii="Times New Roman" w:hAnsi="Times New Roman" w:cs="Times New Roman"/>
          <w:sz w:val="20"/>
        </w:rPr>
      </w:pPr>
      <w:r w:rsidRPr="00DE53FB">
        <w:rPr>
          <w:rFonts w:ascii="Times New Roman" w:hAnsi="Times New Roman" w:cs="Times New Roman"/>
          <w:sz w:val="20"/>
        </w:rPr>
        <w:t>Bezpłatne poprawki i aktualizacje oprogramowania.</w:t>
      </w:r>
    </w:p>
    <w:p w:rsidR="00DE53FB" w:rsidRPr="00DE53FB" w:rsidRDefault="00DE53FB" w:rsidP="00C24D8D">
      <w:pPr>
        <w:spacing w:after="0" w:line="240" w:lineRule="auto"/>
        <w:rPr>
          <w:rFonts w:ascii="Times New Roman" w:hAnsi="Times New Roman" w:cs="Times New Roman"/>
          <w:sz w:val="20"/>
        </w:rPr>
      </w:pPr>
      <w:r w:rsidRPr="00DE53FB">
        <w:rPr>
          <w:rFonts w:ascii="Times New Roman" w:hAnsi="Times New Roman" w:cs="Times New Roman"/>
          <w:sz w:val="20"/>
        </w:rPr>
        <w:t xml:space="preserve">* wada krytyczna to usterka, która w istotny sposób utrudnia lub uniemożliwia Licencjobiorcy z korzystania </w:t>
      </w:r>
      <w:r>
        <w:rPr>
          <w:rFonts w:ascii="Times New Roman" w:hAnsi="Times New Roman" w:cs="Times New Roman"/>
          <w:sz w:val="20"/>
        </w:rPr>
        <w:br/>
      </w:r>
      <w:r w:rsidRPr="00DE53FB">
        <w:rPr>
          <w:rFonts w:ascii="Times New Roman" w:hAnsi="Times New Roman" w:cs="Times New Roman"/>
          <w:sz w:val="20"/>
        </w:rPr>
        <w:t>z istotnej części funkcjonalności obsługiwanego oprogramowania</w:t>
      </w:r>
      <w:r w:rsidR="00187250">
        <w:rPr>
          <w:rFonts w:ascii="Times New Roman" w:hAnsi="Times New Roman" w:cs="Times New Roman"/>
          <w:sz w:val="20"/>
        </w:rPr>
        <w:t xml:space="preserve">. </w:t>
      </w:r>
    </w:p>
    <w:p w:rsidR="00ED5875" w:rsidRDefault="00ED5875" w:rsidP="00C24D8D">
      <w:pPr>
        <w:widowControl w:val="0"/>
        <w:tabs>
          <w:tab w:val="left" w:pos="1500"/>
          <w:tab w:val="left" w:pos="3000"/>
        </w:tabs>
        <w:autoSpaceDE w:val="0"/>
        <w:autoSpaceDN w:val="0"/>
        <w:adjustRightInd w:val="0"/>
        <w:spacing w:after="0" w:line="240" w:lineRule="auto"/>
        <w:jc w:val="both"/>
        <w:rPr>
          <w:b/>
          <w:i/>
          <w:sz w:val="20"/>
          <w:szCs w:val="20"/>
          <w:u w:val="single"/>
        </w:rPr>
      </w:pPr>
    </w:p>
    <w:p w:rsidR="00ED5875" w:rsidRPr="00ED5875" w:rsidRDefault="00ED5875" w:rsidP="00C24D8D">
      <w:pPr>
        <w:widowControl w:val="0"/>
        <w:tabs>
          <w:tab w:val="left" w:pos="1500"/>
          <w:tab w:val="left" w:pos="3000"/>
        </w:tabs>
        <w:autoSpaceDE w:val="0"/>
        <w:autoSpaceDN w:val="0"/>
        <w:adjustRightInd w:val="0"/>
        <w:spacing w:after="0" w:line="240" w:lineRule="auto"/>
        <w:jc w:val="both"/>
        <w:rPr>
          <w:rFonts w:ascii="Times New Roman" w:hAnsi="Times New Roman" w:cs="Times New Roman"/>
          <w:b/>
          <w:sz w:val="20"/>
          <w:szCs w:val="20"/>
        </w:rPr>
      </w:pPr>
      <w:r w:rsidRPr="00ED5875">
        <w:rPr>
          <w:rFonts w:ascii="Times New Roman" w:hAnsi="Times New Roman" w:cs="Times New Roman"/>
          <w:b/>
          <w:i/>
          <w:sz w:val="20"/>
          <w:szCs w:val="20"/>
          <w:u w:val="single"/>
        </w:rPr>
        <w:t>Pozostałe wymagania:</w:t>
      </w:r>
    </w:p>
    <w:p w:rsidR="00ED5875" w:rsidRPr="00ED5875" w:rsidRDefault="00ED5875" w:rsidP="00ED5875">
      <w:pPr>
        <w:numPr>
          <w:ilvl w:val="0"/>
          <w:numId w:val="27"/>
        </w:numPr>
        <w:autoSpaceDE w:val="0"/>
        <w:autoSpaceDN w:val="0"/>
        <w:adjustRightInd w:val="0"/>
        <w:spacing w:after="0" w:line="240" w:lineRule="auto"/>
        <w:jc w:val="both"/>
        <w:rPr>
          <w:rFonts w:ascii="Times New Roman" w:hAnsi="Times New Roman" w:cs="Times New Roman"/>
          <w:b/>
          <w:bCs/>
          <w:sz w:val="20"/>
          <w:szCs w:val="20"/>
        </w:rPr>
      </w:pPr>
      <w:r w:rsidRPr="00ED5875">
        <w:rPr>
          <w:rFonts w:ascii="Times New Roman" w:hAnsi="Times New Roman" w:cs="Times New Roman"/>
          <w:sz w:val="20"/>
          <w:szCs w:val="20"/>
        </w:rPr>
        <w:t xml:space="preserve">Termin i warunki realizacji zamówienia - Wymagany terminy realizacji zamówienia: </w:t>
      </w:r>
      <w:r w:rsidRPr="00ED5875">
        <w:rPr>
          <w:rFonts w:ascii="Times New Roman" w:hAnsi="Times New Roman" w:cs="Times New Roman"/>
          <w:b/>
          <w:bCs/>
          <w:sz w:val="20"/>
          <w:szCs w:val="20"/>
        </w:rPr>
        <w:t xml:space="preserve">do </w:t>
      </w:r>
      <w:r w:rsidR="00215AFD">
        <w:rPr>
          <w:rFonts w:ascii="Times New Roman" w:hAnsi="Times New Roman" w:cs="Times New Roman"/>
          <w:b/>
          <w:bCs/>
          <w:sz w:val="20"/>
          <w:szCs w:val="20"/>
        </w:rPr>
        <w:t>7</w:t>
      </w:r>
      <w:r w:rsidRPr="00ED5875">
        <w:rPr>
          <w:rFonts w:ascii="Times New Roman" w:hAnsi="Times New Roman" w:cs="Times New Roman"/>
          <w:b/>
          <w:bCs/>
          <w:sz w:val="20"/>
          <w:szCs w:val="20"/>
        </w:rPr>
        <w:t xml:space="preserve"> dni </w:t>
      </w:r>
      <w:r w:rsidRPr="00ED5875">
        <w:rPr>
          <w:rFonts w:ascii="Times New Roman" w:hAnsi="Times New Roman" w:cs="Times New Roman"/>
          <w:sz w:val="20"/>
          <w:szCs w:val="20"/>
        </w:rPr>
        <w:t xml:space="preserve">od daty </w:t>
      </w:r>
      <w:r w:rsidR="00215AFD">
        <w:rPr>
          <w:rFonts w:ascii="Times New Roman" w:hAnsi="Times New Roman" w:cs="Times New Roman"/>
          <w:sz w:val="20"/>
          <w:szCs w:val="20"/>
        </w:rPr>
        <w:t>wysłania zamówienia</w:t>
      </w:r>
      <w:r w:rsidRPr="00ED5875">
        <w:rPr>
          <w:rFonts w:ascii="Times New Roman" w:hAnsi="Times New Roman" w:cs="Times New Roman"/>
          <w:sz w:val="20"/>
          <w:szCs w:val="20"/>
        </w:rPr>
        <w:t xml:space="preserve"> poprzez przekazanie za pomocą poczty elektronicznej dostępu do logowania, które zostaną wysłane na adres e-mail wskazany przez Zamawiającego</w:t>
      </w:r>
      <w:r w:rsidR="00371CA9">
        <w:rPr>
          <w:rFonts w:ascii="Times New Roman" w:hAnsi="Times New Roman" w:cs="Times New Roman"/>
          <w:sz w:val="20"/>
          <w:szCs w:val="20"/>
        </w:rPr>
        <w:t>.</w:t>
      </w:r>
      <w:r w:rsidRPr="00ED5875">
        <w:rPr>
          <w:rFonts w:ascii="Times New Roman" w:hAnsi="Times New Roman" w:cs="Times New Roman"/>
          <w:b/>
          <w:sz w:val="20"/>
          <w:szCs w:val="20"/>
        </w:rPr>
        <w:t xml:space="preserve"> </w:t>
      </w:r>
    </w:p>
    <w:p w:rsidR="00ED5875" w:rsidRPr="00ED5875" w:rsidRDefault="00ED5875" w:rsidP="00ED5875">
      <w:pPr>
        <w:numPr>
          <w:ilvl w:val="0"/>
          <w:numId w:val="27"/>
        </w:numPr>
        <w:autoSpaceDE w:val="0"/>
        <w:autoSpaceDN w:val="0"/>
        <w:adjustRightInd w:val="0"/>
        <w:spacing w:after="0" w:line="240" w:lineRule="auto"/>
        <w:jc w:val="both"/>
        <w:rPr>
          <w:rFonts w:ascii="Times New Roman" w:hAnsi="Times New Roman" w:cs="Times New Roman"/>
          <w:b/>
          <w:bCs/>
          <w:sz w:val="20"/>
          <w:szCs w:val="20"/>
        </w:rPr>
      </w:pPr>
      <w:r w:rsidRPr="00ED5875">
        <w:rPr>
          <w:rFonts w:ascii="Times New Roman" w:hAnsi="Times New Roman" w:cs="Times New Roman"/>
          <w:sz w:val="20"/>
          <w:szCs w:val="20"/>
        </w:rPr>
        <w:t xml:space="preserve">Warunki płatności - </w:t>
      </w:r>
      <w:r w:rsidRPr="00ED5875">
        <w:rPr>
          <w:rFonts w:ascii="Times New Roman" w:hAnsi="Times New Roman" w:cs="Times New Roman"/>
          <w:bCs/>
          <w:sz w:val="20"/>
          <w:szCs w:val="20"/>
        </w:rPr>
        <w:t>termin</w:t>
      </w:r>
      <w:r w:rsidRPr="00ED5875">
        <w:rPr>
          <w:rFonts w:ascii="Times New Roman" w:hAnsi="Times New Roman" w:cs="Times New Roman"/>
          <w:b/>
          <w:bCs/>
          <w:sz w:val="20"/>
          <w:szCs w:val="20"/>
        </w:rPr>
        <w:t xml:space="preserve"> </w:t>
      </w:r>
      <w:r w:rsidRPr="00ED5875">
        <w:rPr>
          <w:rFonts w:ascii="Times New Roman" w:hAnsi="Times New Roman" w:cs="Times New Roman"/>
          <w:bCs/>
          <w:sz w:val="20"/>
          <w:szCs w:val="20"/>
        </w:rPr>
        <w:t>płatności</w:t>
      </w:r>
      <w:r w:rsidRPr="00ED5875">
        <w:rPr>
          <w:rFonts w:ascii="Times New Roman" w:hAnsi="Times New Roman" w:cs="Times New Roman"/>
          <w:b/>
          <w:bCs/>
          <w:sz w:val="20"/>
          <w:szCs w:val="20"/>
        </w:rPr>
        <w:t xml:space="preserve"> </w:t>
      </w:r>
      <w:r w:rsidRPr="00ED5875">
        <w:rPr>
          <w:rFonts w:ascii="Times New Roman" w:hAnsi="Times New Roman" w:cs="Times New Roman"/>
          <w:sz w:val="20"/>
          <w:szCs w:val="20"/>
        </w:rPr>
        <w:t xml:space="preserve">będzie wynosił do </w:t>
      </w:r>
      <w:r w:rsidR="00215AFD">
        <w:rPr>
          <w:rFonts w:ascii="Times New Roman" w:hAnsi="Times New Roman" w:cs="Times New Roman"/>
          <w:b/>
          <w:sz w:val="20"/>
          <w:szCs w:val="20"/>
        </w:rPr>
        <w:t>30</w:t>
      </w:r>
      <w:r w:rsidRPr="00ED5875">
        <w:rPr>
          <w:rFonts w:ascii="Times New Roman" w:hAnsi="Times New Roman" w:cs="Times New Roman"/>
          <w:b/>
          <w:sz w:val="20"/>
          <w:szCs w:val="20"/>
        </w:rPr>
        <w:t xml:space="preserve"> dni liczony od daty dostarczenia do </w:t>
      </w:r>
      <w:r w:rsidR="00215AFD">
        <w:rPr>
          <w:rFonts w:ascii="Times New Roman" w:hAnsi="Times New Roman" w:cs="Times New Roman"/>
          <w:b/>
          <w:sz w:val="20"/>
          <w:szCs w:val="20"/>
        </w:rPr>
        <w:br/>
      </w:r>
      <w:r w:rsidRPr="00ED5875">
        <w:rPr>
          <w:rFonts w:ascii="Times New Roman" w:hAnsi="Times New Roman" w:cs="Times New Roman"/>
          <w:b/>
          <w:sz w:val="20"/>
          <w:szCs w:val="20"/>
        </w:rPr>
        <w:t>GIG-PIB</w:t>
      </w:r>
      <w:r w:rsidR="00215AFD">
        <w:rPr>
          <w:rFonts w:ascii="Times New Roman" w:hAnsi="Times New Roman" w:cs="Times New Roman"/>
          <w:b/>
          <w:sz w:val="20"/>
          <w:szCs w:val="20"/>
        </w:rPr>
        <w:t xml:space="preserve"> prawidłowo wystawionej faktury</w:t>
      </w:r>
      <w:r w:rsidRPr="00ED5875">
        <w:rPr>
          <w:rFonts w:ascii="Times New Roman" w:hAnsi="Times New Roman" w:cs="Times New Roman"/>
          <w:b/>
          <w:sz w:val="20"/>
          <w:szCs w:val="20"/>
        </w:rPr>
        <w:t>.</w:t>
      </w:r>
      <w:r w:rsidRPr="00ED5875">
        <w:rPr>
          <w:rFonts w:ascii="Times New Roman" w:hAnsi="Times New Roman" w:cs="Times New Roman"/>
          <w:sz w:val="20"/>
          <w:szCs w:val="20"/>
        </w:rPr>
        <w:t xml:space="preserve"> </w:t>
      </w:r>
    </w:p>
    <w:p w:rsidR="00ED5875" w:rsidRPr="00C24D8D" w:rsidRDefault="00ED5875" w:rsidP="00C24D8D">
      <w:pPr>
        <w:numPr>
          <w:ilvl w:val="0"/>
          <w:numId w:val="27"/>
        </w:numPr>
        <w:autoSpaceDE w:val="0"/>
        <w:autoSpaceDN w:val="0"/>
        <w:adjustRightInd w:val="0"/>
        <w:spacing w:after="0" w:line="240" w:lineRule="auto"/>
        <w:jc w:val="both"/>
        <w:rPr>
          <w:rFonts w:ascii="Times New Roman" w:hAnsi="Times New Roman" w:cs="Times New Roman"/>
          <w:b/>
          <w:bCs/>
          <w:sz w:val="20"/>
          <w:szCs w:val="20"/>
        </w:rPr>
      </w:pPr>
      <w:r w:rsidRPr="00ED5875">
        <w:rPr>
          <w:rFonts w:ascii="Times New Roman" w:hAnsi="Times New Roman" w:cs="Times New Roman"/>
          <w:sz w:val="20"/>
          <w:szCs w:val="20"/>
        </w:rPr>
        <w:t>Warunki gwarancji i rękojmi –</w:t>
      </w:r>
      <w:r w:rsidRPr="00ED5875">
        <w:rPr>
          <w:rFonts w:ascii="Times New Roman" w:hAnsi="Times New Roman" w:cs="Times New Roman"/>
          <w:b/>
          <w:bCs/>
          <w:sz w:val="20"/>
          <w:szCs w:val="20"/>
        </w:rPr>
        <w:t xml:space="preserve"> </w:t>
      </w:r>
      <w:r w:rsidRPr="00ED5875">
        <w:rPr>
          <w:rFonts w:ascii="Times New Roman" w:hAnsi="Times New Roman" w:cs="Times New Roman"/>
          <w:sz w:val="20"/>
          <w:szCs w:val="20"/>
        </w:rPr>
        <w:t xml:space="preserve">Zamawiający wymaga gwarancji zgodnej z </w:t>
      </w:r>
      <w:r w:rsidRPr="00ED5875">
        <w:rPr>
          <w:rFonts w:ascii="Times New Roman" w:hAnsi="Times New Roman" w:cs="Times New Roman"/>
          <w:b/>
          <w:sz w:val="20"/>
          <w:szCs w:val="20"/>
        </w:rPr>
        <w:t>umową licencyjną producenta oprogramowania</w:t>
      </w:r>
    </w:p>
    <w:p w:rsidR="00C24D8D" w:rsidRDefault="00C24D8D" w:rsidP="00C24D8D">
      <w:pPr>
        <w:autoSpaceDE w:val="0"/>
        <w:autoSpaceDN w:val="0"/>
        <w:adjustRightInd w:val="0"/>
        <w:spacing w:after="0" w:line="240" w:lineRule="auto"/>
        <w:ind w:left="720"/>
        <w:jc w:val="both"/>
        <w:rPr>
          <w:rFonts w:ascii="Times New Roman" w:hAnsi="Times New Roman" w:cs="Times New Roman"/>
          <w:b/>
          <w:bCs/>
          <w:sz w:val="20"/>
          <w:szCs w:val="20"/>
        </w:rPr>
      </w:pPr>
    </w:p>
    <w:p w:rsidR="00CF2296" w:rsidRDefault="00CF2296" w:rsidP="00C24D8D">
      <w:pPr>
        <w:autoSpaceDE w:val="0"/>
        <w:autoSpaceDN w:val="0"/>
        <w:adjustRightInd w:val="0"/>
        <w:spacing w:after="0" w:line="240" w:lineRule="auto"/>
        <w:ind w:left="720"/>
        <w:jc w:val="both"/>
        <w:rPr>
          <w:rFonts w:ascii="Times New Roman" w:hAnsi="Times New Roman" w:cs="Times New Roman"/>
          <w:b/>
          <w:bCs/>
          <w:sz w:val="20"/>
          <w:szCs w:val="20"/>
        </w:rPr>
      </w:pPr>
    </w:p>
    <w:p w:rsidR="00CF2296" w:rsidRPr="00C24D8D" w:rsidRDefault="00CF2296" w:rsidP="00C24D8D">
      <w:pPr>
        <w:autoSpaceDE w:val="0"/>
        <w:autoSpaceDN w:val="0"/>
        <w:adjustRightInd w:val="0"/>
        <w:spacing w:after="0" w:line="240" w:lineRule="auto"/>
        <w:ind w:left="720"/>
        <w:jc w:val="both"/>
        <w:rPr>
          <w:rFonts w:ascii="Times New Roman" w:hAnsi="Times New Roman" w:cs="Times New Roman"/>
          <w:b/>
          <w:bCs/>
          <w:sz w:val="20"/>
          <w:szCs w:val="20"/>
        </w:rPr>
      </w:pPr>
    </w:p>
    <w:p w:rsidR="00ED5875" w:rsidRPr="00ED5875" w:rsidRDefault="00ED5875" w:rsidP="00ED5875">
      <w:pPr>
        <w:numPr>
          <w:ilvl w:val="0"/>
          <w:numId w:val="24"/>
        </w:numPr>
        <w:spacing w:after="0" w:line="240" w:lineRule="auto"/>
        <w:ind w:left="720"/>
        <w:jc w:val="both"/>
        <w:rPr>
          <w:rFonts w:ascii="Times New Roman" w:hAnsi="Times New Roman" w:cs="Times New Roman"/>
          <w:b/>
          <w:sz w:val="20"/>
          <w:szCs w:val="20"/>
        </w:rPr>
      </w:pPr>
      <w:r w:rsidRPr="00ED5875">
        <w:rPr>
          <w:rFonts w:ascii="Times New Roman" w:hAnsi="Times New Roman" w:cs="Times New Roman"/>
          <w:b/>
          <w:sz w:val="20"/>
          <w:szCs w:val="20"/>
        </w:rPr>
        <w:lastRenderedPageBreak/>
        <w:t>Kryteria oceny ofert oraz wybór najkorzystniejszej oferty</w:t>
      </w:r>
    </w:p>
    <w:p w:rsidR="00ED5875" w:rsidRPr="00ED5875" w:rsidRDefault="00ED5875" w:rsidP="00ED5875">
      <w:pPr>
        <w:pStyle w:val="Akapitzlist3"/>
        <w:numPr>
          <w:ilvl w:val="0"/>
          <w:numId w:val="25"/>
        </w:numPr>
        <w:spacing w:after="0" w:line="240" w:lineRule="auto"/>
        <w:ind w:left="709" w:hanging="283"/>
        <w:jc w:val="both"/>
        <w:rPr>
          <w:rFonts w:ascii="Times New Roman" w:hAnsi="Times New Roman"/>
          <w:sz w:val="20"/>
          <w:szCs w:val="20"/>
        </w:rPr>
      </w:pPr>
      <w:r w:rsidRPr="00ED5875">
        <w:rPr>
          <w:rFonts w:ascii="Times New Roman" w:hAnsi="Times New Roman"/>
          <w:sz w:val="20"/>
          <w:szCs w:val="20"/>
        </w:rPr>
        <w:t xml:space="preserve">Kryteriami oceny ofert będzie: </w:t>
      </w:r>
      <w:r w:rsidRPr="00ED5875">
        <w:rPr>
          <w:rFonts w:ascii="Times New Roman" w:hAnsi="Times New Roman"/>
          <w:b/>
          <w:sz w:val="20"/>
          <w:szCs w:val="20"/>
        </w:rPr>
        <w:t xml:space="preserve">Najniższa cena brutto.  </w:t>
      </w:r>
    </w:p>
    <w:p w:rsidR="00ED5875" w:rsidRPr="00ED5875" w:rsidRDefault="00ED5875" w:rsidP="00ED5875">
      <w:pPr>
        <w:pStyle w:val="Akapitzlist3"/>
        <w:numPr>
          <w:ilvl w:val="0"/>
          <w:numId w:val="25"/>
        </w:numPr>
        <w:spacing w:after="0" w:line="240" w:lineRule="auto"/>
        <w:ind w:left="709" w:hanging="283"/>
        <w:jc w:val="both"/>
        <w:rPr>
          <w:rFonts w:ascii="Times New Roman" w:hAnsi="Times New Roman"/>
          <w:sz w:val="20"/>
          <w:szCs w:val="20"/>
        </w:rPr>
      </w:pPr>
      <w:r w:rsidRPr="00ED5875">
        <w:rPr>
          <w:rFonts w:ascii="Times New Roman" w:hAnsi="Times New Roman"/>
          <w:sz w:val="20"/>
          <w:szCs w:val="20"/>
        </w:rPr>
        <w:t>Zamawiający uzna za najkorzystniejszą i wybierze ofertę, która spełnia wszystkie wymagania określone w opisie przedmiotu zamówienia.</w:t>
      </w:r>
    </w:p>
    <w:p w:rsidR="00ED5875" w:rsidRPr="00ED5875" w:rsidRDefault="00ED5875" w:rsidP="00ED5875">
      <w:pPr>
        <w:pStyle w:val="Akapitzlist3"/>
        <w:numPr>
          <w:ilvl w:val="0"/>
          <w:numId w:val="25"/>
        </w:numPr>
        <w:spacing w:after="0" w:line="240" w:lineRule="auto"/>
        <w:ind w:left="709" w:hanging="284"/>
        <w:jc w:val="both"/>
        <w:rPr>
          <w:rFonts w:ascii="Times New Roman" w:hAnsi="Times New Roman"/>
          <w:sz w:val="20"/>
          <w:szCs w:val="20"/>
        </w:rPr>
      </w:pPr>
      <w:r w:rsidRPr="00ED5875">
        <w:rPr>
          <w:rFonts w:ascii="Times New Roman" w:hAnsi="Times New Roman"/>
          <w:sz w:val="20"/>
          <w:szCs w:val="20"/>
        </w:rPr>
        <w:t>Cena podana przez Wykonawcę nie będzie podlegała zmianie w trakcie realizacji zamówienia.</w:t>
      </w:r>
    </w:p>
    <w:p w:rsidR="00ED5875" w:rsidRPr="00ED5875" w:rsidRDefault="00ED5875" w:rsidP="00ED5875">
      <w:pPr>
        <w:pStyle w:val="Akapitzlist3"/>
        <w:numPr>
          <w:ilvl w:val="0"/>
          <w:numId w:val="25"/>
        </w:numPr>
        <w:spacing w:after="0" w:line="240" w:lineRule="auto"/>
        <w:ind w:left="709" w:hanging="284"/>
        <w:jc w:val="both"/>
        <w:rPr>
          <w:rFonts w:ascii="Times New Roman" w:hAnsi="Times New Roman"/>
          <w:sz w:val="20"/>
          <w:szCs w:val="20"/>
        </w:rPr>
      </w:pPr>
      <w:r w:rsidRPr="00ED5875">
        <w:rPr>
          <w:rFonts w:ascii="Times New Roman" w:hAnsi="Times New Roman"/>
          <w:sz w:val="20"/>
          <w:szCs w:val="20"/>
        </w:rPr>
        <w:t xml:space="preserve">Informujemy, że w przypadku zaakceptowania Państwa oferty zostaniecie o tym fakcie powiadomieni </w:t>
      </w:r>
      <w:r w:rsidRPr="00ED5875">
        <w:rPr>
          <w:rFonts w:ascii="Times New Roman" w:hAnsi="Times New Roman"/>
          <w:sz w:val="20"/>
          <w:szCs w:val="20"/>
        </w:rPr>
        <w:br/>
        <w:t xml:space="preserve">i zostanie wdrożone przygotowanie zamówienia. </w:t>
      </w:r>
    </w:p>
    <w:p w:rsidR="00C24D8D" w:rsidRPr="00ED5875" w:rsidRDefault="00C24D8D" w:rsidP="00ED5875">
      <w:pPr>
        <w:pStyle w:val="Akapitzlist3"/>
        <w:spacing w:after="0" w:line="240" w:lineRule="auto"/>
        <w:ind w:left="709"/>
        <w:jc w:val="both"/>
        <w:rPr>
          <w:rFonts w:ascii="Times New Roman" w:hAnsi="Times New Roman"/>
          <w:sz w:val="20"/>
          <w:szCs w:val="20"/>
        </w:rPr>
      </w:pPr>
    </w:p>
    <w:p w:rsidR="00ED5875" w:rsidRPr="00ED5875" w:rsidRDefault="00ED5875" w:rsidP="00ED5875">
      <w:pPr>
        <w:jc w:val="both"/>
        <w:rPr>
          <w:rFonts w:ascii="Times New Roman" w:hAnsi="Times New Roman" w:cs="Times New Roman"/>
          <w:b/>
          <w:sz w:val="20"/>
          <w:szCs w:val="20"/>
        </w:rPr>
      </w:pPr>
      <w:r w:rsidRPr="00ED5875">
        <w:rPr>
          <w:rFonts w:ascii="Times New Roman" w:hAnsi="Times New Roman" w:cs="Times New Roman"/>
          <w:b/>
          <w:sz w:val="20"/>
          <w:szCs w:val="20"/>
        </w:rPr>
        <w:t>IV. Miejsce i termin składania ofert</w:t>
      </w:r>
    </w:p>
    <w:p w:rsidR="00ED5875" w:rsidRPr="00ED5875" w:rsidRDefault="00ED5875" w:rsidP="00ED5875">
      <w:pPr>
        <w:pStyle w:val="Akapitzlist6"/>
        <w:spacing w:after="0" w:line="240" w:lineRule="auto"/>
        <w:ind w:left="0"/>
        <w:jc w:val="center"/>
        <w:rPr>
          <w:rFonts w:ascii="Times New Roman" w:hAnsi="Times New Roman"/>
          <w:b/>
          <w:sz w:val="20"/>
          <w:szCs w:val="20"/>
        </w:rPr>
      </w:pPr>
      <w:r w:rsidRPr="00ED5875">
        <w:rPr>
          <w:rFonts w:ascii="Times New Roman" w:hAnsi="Times New Roman"/>
          <w:b/>
          <w:sz w:val="20"/>
          <w:szCs w:val="20"/>
          <w:u w:val="single"/>
        </w:rPr>
        <w:t>1.</w:t>
      </w:r>
      <w:r w:rsidRPr="00ED5875">
        <w:rPr>
          <w:rFonts w:ascii="Times New Roman" w:hAnsi="Times New Roman"/>
          <w:sz w:val="20"/>
          <w:szCs w:val="20"/>
          <w:u w:val="single"/>
        </w:rPr>
        <w:t xml:space="preserve">  Ofertę należy złożyć do dnia </w:t>
      </w:r>
      <w:r w:rsidR="00371CA9" w:rsidRPr="00371CA9">
        <w:rPr>
          <w:rFonts w:ascii="Times New Roman" w:hAnsi="Times New Roman"/>
          <w:b/>
          <w:sz w:val="20"/>
          <w:szCs w:val="20"/>
          <w:highlight w:val="yellow"/>
          <w:u w:val="single"/>
        </w:rPr>
        <w:t>14/05/2024r. do godziny 10:00</w:t>
      </w:r>
      <w:r w:rsidR="00371CA9">
        <w:rPr>
          <w:rFonts w:ascii="Times New Roman" w:hAnsi="Times New Roman"/>
          <w:b/>
          <w:sz w:val="20"/>
          <w:szCs w:val="20"/>
          <w:u w:val="single"/>
        </w:rPr>
        <w:t xml:space="preserve"> </w:t>
      </w:r>
      <w:r w:rsidRPr="00ED5875">
        <w:rPr>
          <w:rFonts w:ascii="Times New Roman" w:hAnsi="Times New Roman"/>
          <w:sz w:val="20"/>
          <w:szCs w:val="20"/>
        </w:rPr>
        <w:t xml:space="preserve">drogą elektroniczną: </w:t>
      </w:r>
      <w:r w:rsidRPr="00ED5875">
        <w:rPr>
          <w:rFonts w:ascii="Times New Roman" w:hAnsi="Times New Roman"/>
          <w:sz w:val="20"/>
          <w:szCs w:val="20"/>
        </w:rPr>
        <w:br/>
      </w:r>
      <w:r w:rsidRPr="00ED5875">
        <w:rPr>
          <w:rFonts w:ascii="Times New Roman" w:hAnsi="Times New Roman"/>
          <w:b/>
          <w:sz w:val="20"/>
          <w:szCs w:val="20"/>
        </w:rPr>
        <w:t xml:space="preserve">adres e-mail: </w:t>
      </w:r>
      <w:hyperlink r:id="rId13" w:history="1">
        <w:r w:rsidRPr="00ED5875">
          <w:rPr>
            <w:rStyle w:val="Hipercze"/>
            <w:rFonts w:ascii="Times New Roman" w:hAnsi="Times New Roman"/>
            <w:b/>
            <w:sz w:val="20"/>
            <w:szCs w:val="20"/>
          </w:rPr>
          <w:t>skolinska@gig.eu</w:t>
        </w:r>
      </w:hyperlink>
    </w:p>
    <w:p w:rsidR="00ED5875" w:rsidRPr="00ED5875" w:rsidRDefault="00ED5875" w:rsidP="00ED5875">
      <w:pPr>
        <w:pStyle w:val="Akapitzlist6"/>
        <w:spacing w:after="0" w:line="240" w:lineRule="auto"/>
        <w:ind w:left="0"/>
        <w:jc w:val="center"/>
        <w:rPr>
          <w:rFonts w:ascii="Times New Roman" w:hAnsi="Times New Roman"/>
          <w:b/>
          <w:sz w:val="20"/>
          <w:szCs w:val="20"/>
        </w:rPr>
      </w:pPr>
    </w:p>
    <w:p w:rsidR="00ED5875" w:rsidRPr="00ED5875" w:rsidRDefault="00ED5875" w:rsidP="00ED5875">
      <w:pPr>
        <w:pStyle w:val="Tekstpodstawowy"/>
        <w:spacing w:after="0"/>
        <w:ind w:firstLine="708"/>
        <w:rPr>
          <w:b/>
          <w:color w:val="008000"/>
          <w:sz w:val="18"/>
        </w:rPr>
      </w:pPr>
      <w:r w:rsidRPr="00ED5875">
        <w:rPr>
          <w:b/>
          <w:i/>
          <w:color w:val="008000"/>
          <w:sz w:val="18"/>
          <w:u w:val="single"/>
        </w:rPr>
        <w:t>Kontakt handlowy:</w:t>
      </w:r>
      <w:r w:rsidRPr="00ED5875">
        <w:rPr>
          <w:b/>
          <w:color w:val="008000"/>
          <w:sz w:val="18"/>
        </w:rPr>
        <w:tab/>
      </w:r>
    </w:p>
    <w:p w:rsidR="00ED5875" w:rsidRPr="00ED5875" w:rsidRDefault="00ED5875" w:rsidP="00ED5875">
      <w:pPr>
        <w:pStyle w:val="Tekstpodstawowy"/>
        <w:spacing w:after="0"/>
        <w:ind w:firstLine="708"/>
        <w:rPr>
          <w:sz w:val="18"/>
        </w:rPr>
      </w:pPr>
      <w:r w:rsidRPr="00ED5875">
        <w:rPr>
          <w:sz w:val="18"/>
        </w:rPr>
        <w:t xml:space="preserve">mgr Monika </w:t>
      </w:r>
      <w:proofErr w:type="spellStart"/>
      <w:r w:rsidRPr="00ED5875">
        <w:rPr>
          <w:sz w:val="18"/>
        </w:rPr>
        <w:t>Wallenburg</w:t>
      </w:r>
      <w:proofErr w:type="spellEnd"/>
      <w:r w:rsidRPr="00ED5875">
        <w:rPr>
          <w:sz w:val="18"/>
        </w:rPr>
        <w:tab/>
        <w:t xml:space="preserve">- tel. (032) 259 25 47, e-mail: </w:t>
      </w:r>
      <w:hyperlink r:id="rId14" w:history="1">
        <w:r w:rsidRPr="00ED5875">
          <w:rPr>
            <w:rStyle w:val="Hipercze"/>
            <w:b/>
            <w:sz w:val="18"/>
          </w:rPr>
          <w:t>mwallenburg@gig.eu</w:t>
        </w:r>
      </w:hyperlink>
    </w:p>
    <w:p w:rsidR="00ED5875" w:rsidRPr="00ED5875" w:rsidRDefault="00ED5875" w:rsidP="00ED5875">
      <w:pPr>
        <w:ind w:firstLine="708"/>
        <w:rPr>
          <w:rFonts w:ascii="Times New Roman" w:hAnsi="Times New Roman" w:cs="Times New Roman"/>
          <w:b/>
          <w:sz w:val="18"/>
          <w:szCs w:val="20"/>
        </w:rPr>
      </w:pPr>
      <w:r w:rsidRPr="00ED5875">
        <w:rPr>
          <w:rFonts w:ascii="Times New Roman" w:hAnsi="Times New Roman" w:cs="Times New Roman"/>
          <w:sz w:val="18"/>
          <w:szCs w:val="20"/>
        </w:rPr>
        <w:t>mgr Sylwia Kolińska</w:t>
      </w:r>
      <w:r w:rsidRPr="00ED5875">
        <w:rPr>
          <w:rFonts w:ascii="Times New Roman" w:hAnsi="Times New Roman" w:cs="Times New Roman"/>
          <w:sz w:val="18"/>
          <w:szCs w:val="20"/>
        </w:rPr>
        <w:tab/>
        <w:t xml:space="preserve">- tel. (032) 259 25 55, e-mail:  </w:t>
      </w:r>
      <w:hyperlink r:id="rId15" w:history="1">
        <w:r w:rsidRPr="00ED5875">
          <w:rPr>
            <w:rStyle w:val="Hipercze"/>
            <w:rFonts w:ascii="Times New Roman" w:hAnsi="Times New Roman" w:cs="Times New Roman"/>
            <w:b/>
            <w:sz w:val="18"/>
            <w:szCs w:val="20"/>
          </w:rPr>
          <w:t>skolinska@gig.eu</w:t>
        </w:r>
      </w:hyperlink>
    </w:p>
    <w:p w:rsidR="00ED5875" w:rsidRPr="00ED5875" w:rsidRDefault="00ED5875" w:rsidP="00ED5875">
      <w:pPr>
        <w:numPr>
          <w:ilvl w:val="0"/>
          <w:numId w:val="26"/>
        </w:numPr>
        <w:spacing w:after="0" w:line="240" w:lineRule="auto"/>
        <w:jc w:val="both"/>
        <w:rPr>
          <w:rFonts w:ascii="Times New Roman" w:hAnsi="Times New Roman" w:cs="Times New Roman"/>
          <w:sz w:val="20"/>
          <w:szCs w:val="20"/>
        </w:rPr>
      </w:pPr>
      <w:r w:rsidRPr="00ED5875">
        <w:rPr>
          <w:rFonts w:ascii="Times New Roman" w:hAnsi="Times New Roman" w:cs="Times New Roman"/>
          <w:sz w:val="20"/>
          <w:szCs w:val="20"/>
        </w:rPr>
        <w:t xml:space="preserve">Zamawiający informuje, iż ocenie podlegać będą tylko te oferty, które wpłyną do Zamawiającego </w:t>
      </w:r>
      <w:r w:rsidR="00371CA9">
        <w:rPr>
          <w:rFonts w:ascii="Times New Roman" w:hAnsi="Times New Roman" w:cs="Times New Roman"/>
          <w:sz w:val="20"/>
          <w:szCs w:val="20"/>
        </w:rPr>
        <w:br/>
      </w:r>
      <w:r w:rsidRPr="00ED5875">
        <w:rPr>
          <w:rFonts w:ascii="Times New Roman" w:hAnsi="Times New Roman" w:cs="Times New Roman"/>
          <w:sz w:val="20"/>
          <w:szCs w:val="20"/>
        </w:rPr>
        <w:t>w okresie od dnia ogłoszenia niniejszego zapytania ofertowego do dnia, w którym upłynie termin składania ofert.</w:t>
      </w:r>
    </w:p>
    <w:p w:rsidR="00ED5875" w:rsidRPr="00ED5875" w:rsidRDefault="00ED5875" w:rsidP="00ED5875">
      <w:pPr>
        <w:pStyle w:val="Akapitzlist3"/>
        <w:numPr>
          <w:ilvl w:val="0"/>
          <w:numId w:val="26"/>
        </w:numPr>
        <w:spacing w:after="0" w:line="240" w:lineRule="auto"/>
        <w:jc w:val="both"/>
        <w:rPr>
          <w:rFonts w:ascii="Times New Roman" w:hAnsi="Times New Roman"/>
          <w:sz w:val="20"/>
          <w:szCs w:val="20"/>
        </w:rPr>
      </w:pPr>
      <w:r w:rsidRPr="00ED5875">
        <w:rPr>
          <w:rFonts w:ascii="Times New Roman" w:hAnsi="Times New Roman"/>
          <w:sz w:val="20"/>
          <w:szCs w:val="20"/>
        </w:rPr>
        <w:t>Zamawiający zastrzega sobie prawo do unieważnienia zapytania ofertowego w każdej chwili, bez podania przyczyny.</w:t>
      </w:r>
    </w:p>
    <w:p w:rsidR="00ED5875" w:rsidRPr="00ED5875" w:rsidRDefault="00ED5875" w:rsidP="00ED5875">
      <w:pPr>
        <w:pStyle w:val="Akapitzlist30"/>
        <w:numPr>
          <w:ilvl w:val="0"/>
          <w:numId w:val="26"/>
        </w:numPr>
        <w:spacing w:after="0" w:line="240" w:lineRule="auto"/>
        <w:jc w:val="both"/>
        <w:rPr>
          <w:rFonts w:ascii="Times New Roman" w:hAnsi="Times New Roman"/>
          <w:sz w:val="20"/>
          <w:szCs w:val="20"/>
        </w:rPr>
      </w:pPr>
      <w:r w:rsidRPr="00ED5875">
        <w:rPr>
          <w:rFonts w:ascii="Times New Roman" w:hAnsi="Times New Roman"/>
          <w:sz w:val="20"/>
          <w:szCs w:val="20"/>
        </w:rPr>
        <w:t xml:space="preserve">W toku badania treści ofert, Zamawiający zastrzega sobie prawo do zwrócenia się do Wykonawcy </w:t>
      </w:r>
      <w:r w:rsidRPr="00ED5875">
        <w:rPr>
          <w:rFonts w:ascii="Times New Roman" w:hAnsi="Times New Roman"/>
          <w:sz w:val="20"/>
          <w:szCs w:val="20"/>
        </w:rPr>
        <w:br/>
        <w:t>o złożenie wyjaśnień dotyczących treści złożonej oferty oraz do wyznaczenia terminu do udzielenia odpowiedzi pod rygorem odrzucenia oferty.</w:t>
      </w:r>
    </w:p>
    <w:p w:rsidR="00ED5875" w:rsidRPr="00ED5875" w:rsidRDefault="00ED5875" w:rsidP="00ED5875">
      <w:pPr>
        <w:pStyle w:val="Akapitzlist3"/>
        <w:numPr>
          <w:ilvl w:val="0"/>
          <w:numId w:val="26"/>
        </w:numPr>
        <w:spacing w:after="0" w:line="240" w:lineRule="auto"/>
        <w:jc w:val="both"/>
        <w:rPr>
          <w:rFonts w:ascii="Times New Roman" w:hAnsi="Times New Roman"/>
          <w:sz w:val="20"/>
          <w:szCs w:val="20"/>
        </w:rPr>
      </w:pPr>
      <w:r w:rsidRPr="00ED5875">
        <w:rPr>
          <w:rFonts w:ascii="Times New Roman" w:hAnsi="Times New Roman"/>
          <w:sz w:val="20"/>
          <w:szCs w:val="20"/>
        </w:rPr>
        <w:t xml:space="preserve">Ofertę należy złożyć na załączonym formularzu ofertowym – załącznik nr 1. </w:t>
      </w:r>
    </w:p>
    <w:p w:rsidR="009200C6" w:rsidRDefault="009200C6" w:rsidP="00747E45">
      <w:pPr>
        <w:spacing w:after="0" w:line="240" w:lineRule="auto"/>
        <w:rPr>
          <w:rFonts w:ascii="Times New Roman" w:hAnsi="Times New Roman" w:cs="Times New Roman"/>
          <w:sz w:val="20"/>
          <w:szCs w:val="20"/>
        </w:rPr>
      </w:pPr>
    </w:p>
    <w:p w:rsidR="00B67040" w:rsidRPr="00AD6A41" w:rsidRDefault="00B67040" w:rsidP="00747E45">
      <w:pPr>
        <w:spacing w:after="0" w:line="240" w:lineRule="auto"/>
        <w:rPr>
          <w:rFonts w:ascii="Times New Roman" w:hAnsi="Times New Roman" w:cs="Times New Roman"/>
          <w:sz w:val="20"/>
          <w:szCs w:val="20"/>
        </w:rPr>
      </w:pPr>
    </w:p>
    <w:p w:rsidR="00C70432" w:rsidRPr="00AD6A41" w:rsidRDefault="00D10134" w:rsidP="002E2147">
      <w:pPr>
        <w:pStyle w:val="Tekstpodstawowy"/>
        <w:widowControl w:val="0"/>
        <w:spacing w:after="0"/>
        <w:ind w:left="4963"/>
        <w:jc w:val="right"/>
        <w:rPr>
          <w:b/>
          <w:i/>
          <w:lang w:val="pl-PL"/>
        </w:rPr>
      </w:pPr>
      <w:r w:rsidRPr="00AD6A41">
        <w:rPr>
          <w:b/>
          <w:i/>
          <w:lang w:val="pl-PL"/>
        </w:rPr>
        <w:t xml:space="preserve">Z poważaniem, </w:t>
      </w:r>
    </w:p>
    <w:p w:rsidR="00D56BBB" w:rsidRDefault="00FF5398" w:rsidP="002B7E89">
      <w:pPr>
        <w:pStyle w:val="Tekstpodstawowy"/>
        <w:widowControl w:val="0"/>
        <w:spacing w:after="0"/>
        <w:jc w:val="right"/>
        <w:rPr>
          <w:b/>
          <w:i/>
          <w:lang w:val="pl-PL"/>
        </w:rPr>
      </w:pPr>
      <w:r w:rsidRPr="00AD6A41">
        <w:rPr>
          <w:b/>
          <w:i/>
          <w:lang w:val="pl-PL"/>
        </w:rPr>
        <w:t>Kierownik Działu</w:t>
      </w:r>
      <w:r w:rsidR="002B7E89">
        <w:rPr>
          <w:b/>
          <w:i/>
          <w:lang w:val="pl-PL"/>
        </w:rPr>
        <w:t xml:space="preserve"> Zamówień Publicznych i Zakupów </w:t>
      </w:r>
      <w:r w:rsidRPr="00AD6A41">
        <w:rPr>
          <w:b/>
          <w:i/>
          <w:lang w:val="pl-PL"/>
        </w:rPr>
        <w:t xml:space="preserve">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C70432" w:rsidRPr="00AD6A41"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t>
      </w:r>
      <w:proofErr w:type="spellStart"/>
      <w:r w:rsidR="00FF5398" w:rsidRPr="00AD6A41">
        <w:rPr>
          <w:rFonts w:ascii="Times New Roman" w:eastAsia="Times New Roman" w:hAnsi="Times New Roman" w:cs="Times New Roman"/>
          <w:b/>
          <w:i/>
          <w:sz w:val="20"/>
          <w:szCs w:val="20"/>
          <w:lang w:eastAsia="x-none"/>
        </w:rPr>
        <w:t>Wallenburg</w:t>
      </w:r>
      <w:proofErr w:type="spellEnd"/>
      <w:r w:rsidR="00FF5398" w:rsidRPr="00AD6A41">
        <w:rPr>
          <w:rFonts w:ascii="Times New Roman" w:eastAsia="Times New Roman" w:hAnsi="Times New Roman" w:cs="Times New Roman"/>
          <w:b/>
          <w:i/>
          <w:sz w:val="20"/>
          <w:szCs w:val="20"/>
          <w:lang w:eastAsia="x-none"/>
        </w:rPr>
        <w:t xml:space="preserve"> </w:t>
      </w:r>
      <w:r w:rsidR="00C70432" w:rsidRPr="00AD6A41">
        <w:rPr>
          <w:rFonts w:ascii="Times New Roman" w:eastAsia="Times New Roman" w:hAnsi="Times New Roman" w:cs="Times New Roman"/>
          <w:b/>
          <w:i/>
          <w:sz w:val="20"/>
          <w:szCs w:val="20"/>
          <w:lang w:eastAsia="x-none"/>
        </w:rPr>
        <w:t xml:space="preserve"> </w:t>
      </w:r>
    </w:p>
    <w:p w:rsidR="00D10134" w:rsidRDefault="00D10134"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371CA9" w:rsidRDefault="00371CA9" w:rsidP="00D10134">
      <w:pPr>
        <w:ind w:left="4963" w:firstLine="709"/>
        <w:jc w:val="right"/>
        <w:rPr>
          <w:rFonts w:ascii="Times New Roman" w:eastAsia="Times New Roman" w:hAnsi="Times New Roman" w:cs="Times New Roman"/>
          <w:i/>
          <w:sz w:val="20"/>
          <w:szCs w:val="20"/>
          <w:lang w:eastAsia="x-none"/>
        </w:rPr>
      </w:pPr>
    </w:p>
    <w:p w:rsidR="00B77807" w:rsidRDefault="00B77807" w:rsidP="007032BD">
      <w:pPr>
        <w:rPr>
          <w:rFonts w:ascii="Times New Roman" w:eastAsia="Times New Roman" w:hAnsi="Times New Roman" w:cs="Times New Roman"/>
          <w:i/>
          <w:sz w:val="20"/>
          <w:szCs w:val="20"/>
          <w:lang w:eastAsia="x-none"/>
        </w:rPr>
      </w:pPr>
    </w:p>
    <w:p w:rsidR="00D10134" w:rsidRDefault="00D10134" w:rsidP="007032BD">
      <w:pPr>
        <w:rPr>
          <w:rFonts w:ascii="Times New Roman" w:hAnsi="Times New Roman" w:cs="Times New Roman"/>
          <w:b/>
          <w:sz w:val="20"/>
          <w:szCs w:val="20"/>
        </w:rPr>
      </w:pPr>
      <w:r w:rsidRPr="007032BD">
        <w:rPr>
          <w:rFonts w:ascii="Times New Roman" w:hAnsi="Times New Roman" w:cs="Times New Roman"/>
          <w:sz w:val="20"/>
          <w:szCs w:val="20"/>
        </w:rPr>
        <w:lastRenderedPageBreak/>
        <w:t>Nr sprawy:</w:t>
      </w:r>
      <w:r w:rsidR="00D20580">
        <w:rPr>
          <w:rFonts w:ascii="Times New Roman" w:hAnsi="Times New Roman" w:cs="Times New Roman"/>
          <w:b/>
          <w:sz w:val="20"/>
          <w:szCs w:val="20"/>
        </w:rPr>
        <w:t xml:space="preserve"> </w:t>
      </w:r>
      <w:r w:rsidR="001E106E">
        <w:rPr>
          <w:rFonts w:ascii="Times New Roman" w:hAnsi="Times New Roman" w:cs="Times New Roman"/>
          <w:b/>
          <w:sz w:val="20"/>
          <w:szCs w:val="20"/>
        </w:rPr>
        <w:t>FZ</w:t>
      </w:r>
      <w:r w:rsidR="001E106E" w:rsidRPr="00AD6A41">
        <w:rPr>
          <w:rFonts w:ascii="Times New Roman" w:hAnsi="Times New Roman" w:cs="Times New Roman"/>
          <w:b/>
          <w:sz w:val="20"/>
          <w:szCs w:val="20"/>
        </w:rPr>
        <w:t>/</w:t>
      </w:r>
      <w:r w:rsidR="006078C5">
        <w:rPr>
          <w:rFonts w:ascii="Times New Roman" w:hAnsi="Times New Roman" w:cs="Times New Roman"/>
          <w:b/>
          <w:sz w:val="20"/>
          <w:szCs w:val="20"/>
        </w:rPr>
        <w:t>59</w:t>
      </w:r>
      <w:r w:rsidR="00C031FB">
        <w:rPr>
          <w:rFonts w:ascii="Times New Roman" w:hAnsi="Times New Roman" w:cs="Times New Roman"/>
          <w:b/>
          <w:sz w:val="20"/>
          <w:szCs w:val="20"/>
        </w:rPr>
        <w:t>57</w:t>
      </w:r>
      <w:r w:rsidR="001E106E" w:rsidRPr="00AD6A41">
        <w:rPr>
          <w:rFonts w:ascii="Times New Roman" w:hAnsi="Times New Roman" w:cs="Times New Roman"/>
          <w:b/>
          <w:sz w:val="20"/>
          <w:szCs w:val="20"/>
        </w:rPr>
        <w:t>/SK/</w:t>
      </w:r>
      <w:r w:rsidR="006078C5">
        <w:rPr>
          <w:rFonts w:ascii="Times New Roman" w:hAnsi="Times New Roman" w:cs="Times New Roman"/>
          <w:b/>
          <w:sz w:val="20"/>
          <w:szCs w:val="20"/>
        </w:rPr>
        <w:t>24</w:t>
      </w:r>
      <w:r w:rsidR="001E106E">
        <w:rPr>
          <w:rFonts w:ascii="Times New Roman" w:hAnsi="Times New Roman" w:cs="Times New Roman"/>
          <w:b/>
          <w:sz w:val="20"/>
          <w:szCs w:val="20"/>
        </w:rPr>
        <w:t>/</w:t>
      </w:r>
      <w:r w:rsidR="006078C5">
        <w:rPr>
          <w:rFonts w:ascii="Times New Roman" w:hAnsi="Times New Roman" w:cs="Times New Roman"/>
          <w:b/>
          <w:sz w:val="20"/>
          <w:szCs w:val="20"/>
        </w:rPr>
        <w:t>BG</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6078C5">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371CA9" w:rsidRPr="00371CA9" w:rsidRDefault="00371CA9" w:rsidP="00371CA9">
      <w:pPr>
        <w:spacing w:after="0" w:line="240" w:lineRule="auto"/>
        <w:rPr>
          <w:rFonts w:ascii="Times New Roman" w:hAnsi="Times New Roman" w:cs="Times New Roman"/>
          <w:b/>
          <w:sz w:val="20"/>
          <w:szCs w:val="20"/>
        </w:rPr>
      </w:pPr>
      <w:r w:rsidRPr="00371CA9">
        <w:rPr>
          <w:rFonts w:ascii="Times New Roman" w:hAnsi="Times New Roman" w:cs="Times New Roman"/>
          <w:b/>
          <w:sz w:val="20"/>
          <w:szCs w:val="20"/>
        </w:rPr>
        <w:t>Nazwa/Imię i Nazwisko Wykonawcy:</w:t>
      </w:r>
    </w:p>
    <w:p w:rsidR="00371CA9" w:rsidRPr="00371CA9" w:rsidRDefault="00371CA9" w:rsidP="00371CA9">
      <w:pPr>
        <w:spacing w:after="0" w:line="240" w:lineRule="auto"/>
        <w:rPr>
          <w:rFonts w:ascii="Times New Roman" w:hAnsi="Times New Roman" w:cs="Times New Roman"/>
          <w:sz w:val="20"/>
          <w:szCs w:val="20"/>
          <w:lang w:val="en-US"/>
        </w:rPr>
      </w:pPr>
      <w:r w:rsidRPr="00371CA9">
        <w:rPr>
          <w:rFonts w:ascii="Times New Roman" w:hAnsi="Times New Roman" w:cs="Times New Roman"/>
          <w:sz w:val="20"/>
          <w:szCs w:val="20"/>
          <w:lang w:val="en-US"/>
        </w:rPr>
        <w:t>.........................................................................</w:t>
      </w:r>
    </w:p>
    <w:p w:rsidR="00371CA9" w:rsidRPr="00371CA9" w:rsidRDefault="00371CA9" w:rsidP="00371CA9">
      <w:pPr>
        <w:spacing w:after="0" w:line="240" w:lineRule="auto"/>
        <w:rPr>
          <w:rFonts w:ascii="Times New Roman" w:hAnsi="Times New Roman" w:cs="Times New Roman"/>
          <w:sz w:val="20"/>
          <w:szCs w:val="20"/>
          <w:lang w:val="en-US"/>
        </w:rPr>
      </w:pPr>
      <w:r w:rsidRPr="00371CA9">
        <w:rPr>
          <w:rFonts w:ascii="Times New Roman" w:hAnsi="Times New Roman" w:cs="Times New Roman"/>
          <w:b/>
          <w:sz w:val="20"/>
          <w:szCs w:val="20"/>
          <w:lang w:val="en-US"/>
        </w:rPr>
        <w:t>Adres:</w:t>
      </w:r>
      <w:r w:rsidRPr="00371CA9">
        <w:rPr>
          <w:rFonts w:ascii="Times New Roman" w:hAnsi="Times New Roman" w:cs="Times New Roman"/>
          <w:sz w:val="20"/>
          <w:szCs w:val="20"/>
          <w:lang w:val="en-US"/>
        </w:rPr>
        <w:t xml:space="preserve"> ……………………………………….</w:t>
      </w:r>
    </w:p>
    <w:p w:rsidR="00371CA9" w:rsidRPr="00371CA9" w:rsidRDefault="00371CA9" w:rsidP="00371CA9">
      <w:pPr>
        <w:spacing w:after="0" w:line="240" w:lineRule="auto"/>
        <w:rPr>
          <w:rFonts w:ascii="Times New Roman" w:hAnsi="Times New Roman" w:cs="Times New Roman"/>
          <w:sz w:val="20"/>
          <w:szCs w:val="20"/>
          <w:lang w:val="en-US"/>
        </w:rPr>
      </w:pPr>
      <w:r w:rsidRPr="00371CA9">
        <w:rPr>
          <w:rFonts w:ascii="Times New Roman" w:hAnsi="Times New Roman" w:cs="Times New Roman"/>
          <w:b/>
          <w:sz w:val="20"/>
          <w:szCs w:val="20"/>
          <w:lang w:val="en-US"/>
        </w:rPr>
        <w:t xml:space="preserve">NIP: </w:t>
      </w:r>
      <w:r w:rsidRPr="00371CA9">
        <w:rPr>
          <w:rFonts w:ascii="Times New Roman" w:hAnsi="Times New Roman" w:cs="Times New Roman"/>
          <w:sz w:val="20"/>
          <w:szCs w:val="20"/>
          <w:lang w:val="en-US"/>
        </w:rPr>
        <w:t>…………………………………………</w:t>
      </w:r>
    </w:p>
    <w:p w:rsidR="00371CA9" w:rsidRPr="00371CA9" w:rsidRDefault="00371CA9" w:rsidP="00371CA9">
      <w:pPr>
        <w:spacing w:after="0" w:line="240" w:lineRule="auto"/>
        <w:rPr>
          <w:rFonts w:ascii="Times New Roman" w:hAnsi="Times New Roman" w:cs="Times New Roman"/>
          <w:sz w:val="20"/>
          <w:szCs w:val="20"/>
          <w:lang w:val="en-US"/>
        </w:rPr>
      </w:pPr>
      <w:proofErr w:type="spellStart"/>
      <w:r w:rsidRPr="00371CA9">
        <w:rPr>
          <w:rFonts w:ascii="Times New Roman" w:hAnsi="Times New Roman" w:cs="Times New Roman"/>
          <w:b/>
          <w:sz w:val="20"/>
          <w:szCs w:val="20"/>
          <w:lang w:val="en-US"/>
        </w:rPr>
        <w:t>Regon</w:t>
      </w:r>
      <w:proofErr w:type="spellEnd"/>
      <w:r w:rsidRPr="00371CA9">
        <w:rPr>
          <w:rFonts w:ascii="Times New Roman" w:hAnsi="Times New Roman" w:cs="Times New Roman"/>
          <w:b/>
          <w:sz w:val="20"/>
          <w:szCs w:val="20"/>
          <w:lang w:val="en-US"/>
        </w:rPr>
        <w:t xml:space="preserve">: </w:t>
      </w:r>
      <w:r w:rsidRPr="00371CA9">
        <w:rPr>
          <w:rFonts w:ascii="Times New Roman" w:hAnsi="Times New Roman" w:cs="Times New Roman"/>
          <w:sz w:val="20"/>
          <w:szCs w:val="20"/>
          <w:lang w:val="en-US"/>
        </w:rPr>
        <w:t>………………………………………</w:t>
      </w:r>
    </w:p>
    <w:p w:rsidR="00371CA9" w:rsidRPr="00371CA9" w:rsidRDefault="00371CA9" w:rsidP="00371CA9">
      <w:pPr>
        <w:spacing w:after="0" w:line="240" w:lineRule="auto"/>
        <w:rPr>
          <w:rFonts w:ascii="Times New Roman" w:hAnsi="Times New Roman" w:cs="Times New Roman"/>
          <w:sz w:val="20"/>
          <w:szCs w:val="20"/>
          <w:lang w:val="en-US"/>
        </w:rPr>
      </w:pPr>
      <w:proofErr w:type="spellStart"/>
      <w:r w:rsidRPr="00371CA9">
        <w:rPr>
          <w:rFonts w:ascii="Times New Roman" w:hAnsi="Times New Roman" w:cs="Times New Roman"/>
          <w:b/>
          <w:sz w:val="20"/>
          <w:szCs w:val="20"/>
          <w:lang w:val="en-US"/>
        </w:rPr>
        <w:t>Nr</w:t>
      </w:r>
      <w:proofErr w:type="spellEnd"/>
      <w:r w:rsidRPr="00371CA9">
        <w:rPr>
          <w:rFonts w:ascii="Times New Roman" w:hAnsi="Times New Roman" w:cs="Times New Roman"/>
          <w:b/>
          <w:sz w:val="20"/>
          <w:szCs w:val="20"/>
          <w:lang w:val="en-US"/>
        </w:rPr>
        <w:t xml:space="preserve"> tel.:</w:t>
      </w:r>
      <w:r w:rsidRPr="00371CA9">
        <w:rPr>
          <w:rFonts w:ascii="Times New Roman" w:hAnsi="Times New Roman" w:cs="Times New Roman"/>
          <w:b/>
          <w:sz w:val="20"/>
          <w:szCs w:val="20"/>
          <w:lang w:val="en-US"/>
        </w:rPr>
        <w:tab/>
      </w:r>
      <w:r w:rsidRPr="00371CA9">
        <w:rPr>
          <w:rFonts w:ascii="Times New Roman" w:hAnsi="Times New Roman" w:cs="Times New Roman"/>
          <w:sz w:val="20"/>
          <w:szCs w:val="20"/>
          <w:lang w:val="en-US"/>
        </w:rPr>
        <w:t>………………………………………</w:t>
      </w:r>
    </w:p>
    <w:p w:rsidR="00371CA9" w:rsidRPr="005005EB" w:rsidRDefault="00371CA9" w:rsidP="00371CA9">
      <w:pPr>
        <w:spacing w:after="0" w:line="240" w:lineRule="auto"/>
        <w:rPr>
          <w:rFonts w:ascii="Times New Roman" w:hAnsi="Times New Roman" w:cs="Times New Roman"/>
          <w:sz w:val="20"/>
          <w:szCs w:val="20"/>
          <w:lang w:val="en-US"/>
        </w:rPr>
      </w:pPr>
      <w:r w:rsidRPr="005005EB">
        <w:rPr>
          <w:rFonts w:ascii="Times New Roman" w:hAnsi="Times New Roman" w:cs="Times New Roman"/>
          <w:b/>
          <w:sz w:val="20"/>
          <w:szCs w:val="20"/>
          <w:lang w:val="en-US"/>
        </w:rPr>
        <w:t>Adres e-mail:</w:t>
      </w:r>
      <w:r w:rsidRPr="005005EB">
        <w:rPr>
          <w:rFonts w:ascii="Times New Roman" w:hAnsi="Times New Roman" w:cs="Times New Roman"/>
          <w:b/>
          <w:sz w:val="20"/>
          <w:szCs w:val="20"/>
          <w:lang w:val="en-US"/>
        </w:rPr>
        <w:tab/>
      </w:r>
      <w:r w:rsidRPr="005005EB">
        <w:rPr>
          <w:rFonts w:ascii="Times New Roman" w:hAnsi="Times New Roman" w:cs="Times New Roman"/>
          <w:sz w:val="20"/>
          <w:szCs w:val="20"/>
          <w:lang w:val="en-US"/>
        </w:rPr>
        <w:t>…………………………….</w:t>
      </w:r>
    </w:p>
    <w:p w:rsidR="00371CA9" w:rsidRPr="00371CA9" w:rsidRDefault="00371CA9" w:rsidP="00371CA9">
      <w:pPr>
        <w:spacing w:after="0" w:line="240" w:lineRule="auto"/>
        <w:rPr>
          <w:rFonts w:ascii="Times New Roman" w:hAnsi="Times New Roman" w:cs="Times New Roman"/>
          <w:b/>
          <w:sz w:val="20"/>
          <w:szCs w:val="20"/>
        </w:rPr>
      </w:pPr>
      <w:r w:rsidRPr="00371CA9">
        <w:rPr>
          <w:rFonts w:ascii="Times New Roman" w:hAnsi="Times New Roman" w:cs="Times New Roman"/>
          <w:b/>
          <w:sz w:val="20"/>
          <w:szCs w:val="20"/>
        </w:rPr>
        <w:t xml:space="preserve">Osoba do kontaktu: </w:t>
      </w:r>
      <w:r w:rsidRPr="00371CA9">
        <w:rPr>
          <w:rFonts w:ascii="Times New Roman" w:hAnsi="Times New Roman" w:cs="Times New Roman"/>
          <w:sz w:val="20"/>
          <w:szCs w:val="20"/>
        </w:rPr>
        <w:t>………………………..</w:t>
      </w:r>
    </w:p>
    <w:p w:rsidR="00371CA9" w:rsidRPr="00371CA9" w:rsidRDefault="00371CA9" w:rsidP="00371CA9">
      <w:pPr>
        <w:spacing w:after="0" w:line="240" w:lineRule="auto"/>
        <w:rPr>
          <w:rFonts w:ascii="Times New Roman" w:hAnsi="Times New Roman" w:cs="Times New Roman"/>
          <w:b/>
          <w:i/>
          <w:sz w:val="20"/>
          <w:szCs w:val="20"/>
        </w:rPr>
      </w:pPr>
      <w:r w:rsidRPr="00371CA9">
        <w:rPr>
          <w:rFonts w:ascii="Times New Roman" w:hAnsi="Times New Roman" w:cs="Times New Roman"/>
          <w:i/>
          <w:sz w:val="20"/>
          <w:szCs w:val="20"/>
        </w:rPr>
        <w:tab/>
      </w:r>
      <w:r w:rsidRPr="00371CA9">
        <w:rPr>
          <w:rFonts w:ascii="Times New Roman" w:hAnsi="Times New Roman" w:cs="Times New Roman"/>
          <w:i/>
          <w:sz w:val="20"/>
          <w:szCs w:val="20"/>
        </w:rPr>
        <w:tab/>
      </w:r>
      <w:r w:rsidRPr="00371CA9">
        <w:rPr>
          <w:rFonts w:ascii="Times New Roman" w:hAnsi="Times New Roman" w:cs="Times New Roman"/>
          <w:i/>
          <w:sz w:val="20"/>
          <w:szCs w:val="20"/>
        </w:rPr>
        <w:tab/>
      </w:r>
    </w:p>
    <w:p w:rsidR="00371CA9" w:rsidRPr="00371CA9" w:rsidRDefault="00371CA9" w:rsidP="00371CA9">
      <w:pPr>
        <w:spacing w:after="0" w:line="240" w:lineRule="auto"/>
        <w:jc w:val="right"/>
        <w:rPr>
          <w:rFonts w:ascii="Times New Roman" w:hAnsi="Times New Roman" w:cs="Times New Roman"/>
          <w:b/>
          <w:sz w:val="20"/>
          <w:szCs w:val="20"/>
        </w:rPr>
      </w:pPr>
      <w:r w:rsidRPr="00371CA9">
        <w:rPr>
          <w:rFonts w:ascii="Times New Roman" w:hAnsi="Times New Roman" w:cs="Times New Roman"/>
          <w:b/>
          <w:sz w:val="20"/>
          <w:szCs w:val="20"/>
        </w:rPr>
        <w:t xml:space="preserve">Główny Instytut Górnictwa – Państwowy Instytut Badawczy  </w:t>
      </w:r>
    </w:p>
    <w:p w:rsidR="00371CA9" w:rsidRPr="00371CA9" w:rsidRDefault="00371CA9" w:rsidP="00371CA9">
      <w:pPr>
        <w:spacing w:after="0" w:line="240" w:lineRule="auto"/>
        <w:ind w:left="4963" w:firstLine="701"/>
        <w:jc w:val="right"/>
        <w:rPr>
          <w:rFonts w:ascii="Times New Roman" w:hAnsi="Times New Roman" w:cs="Times New Roman"/>
          <w:b/>
          <w:sz w:val="20"/>
          <w:szCs w:val="20"/>
        </w:rPr>
      </w:pPr>
      <w:r w:rsidRPr="00371CA9">
        <w:rPr>
          <w:rFonts w:ascii="Times New Roman" w:hAnsi="Times New Roman" w:cs="Times New Roman"/>
          <w:b/>
          <w:sz w:val="20"/>
          <w:szCs w:val="20"/>
        </w:rPr>
        <w:t xml:space="preserve">Plac Gwarków 1 </w:t>
      </w:r>
    </w:p>
    <w:p w:rsidR="00371CA9" w:rsidRPr="00371CA9" w:rsidRDefault="00371CA9" w:rsidP="00371CA9">
      <w:pPr>
        <w:spacing w:after="0" w:line="240" w:lineRule="auto"/>
        <w:ind w:left="4963" w:firstLine="701"/>
        <w:jc w:val="right"/>
        <w:rPr>
          <w:rFonts w:ascii="Times New Roman" w:hAnsi="Times New Roman" w:cs="Times New Roman"/>
          <w:sz w:val="20"/>
          <w:szCs w:val="20"/>
        </w:rPr>
      </w:pPr>
      <w:r w:rsidRPr="00371CA9">
        <w:rPr>
          <w:rFonts w:ascii="Times New Roman" w:hAnsi="Times New Roman" w:cs="Times New Roman"/>
          <w:b/>
          <w:sz w:val="20"/>
          <w:szCs w:val="20"/>
        </w:rPr>
        <w:t xml:space="preserve">40-166 Katowice </w:t>
      </w:r>
    </w:p>
    <w:p w:rsidR="00371CA9" w:rsidRPr="00371CA9" w:rsidRDefault="00371CA9" w:rsidP="00371CA9">
      <w:pPr>
        <w:spacing w:after="0" w:line="240" w:lineRule="auto"/>
        <w:rPr>
          <w:rFonts w:ascii="Times New Roman" w:hAnsi="Times New Roman" w:cs="Times New Roman"/>
          <w:sz w:val="20"/>
          <w:szCs w:val="20"/>
        </w:rPr>
      </w:pPr>
      <w:r w:rsidRPr="00371CA9">
        <w:rPr>
          <w:rFonts w:ascii="Times New Roman" w:hAnsi="Times New Roman" w:cs="Times New Roman"/>
          <w:sz w:val="20"/>
          <w:szCs w:val="20"/>
        </w:rPr>
        <w:t xml:space="preserve"> </w:t>
      </w:r>
    </w:p>
    <w:p w:rsidR="00371CA9" w:rsidRPr="00371CA9" w:rsidRDefault="00371CA9" w:rsidP="00371CA9">
      <w:pPr>
        <w:spacing w:after="0" w:line="240" w:lineRule="auto"/>
        <w:jc w:val="center"/>
        <w:rPr>
          <w:rFonts w:ascii="Times New Roman" w:hAnsi="Times New Roman" w:cs="Times New Roman"/>
          <w:b/>
          <w:sz w:val="20"/>
          <w:szCs w:val="20"/>
          <w:u w:val="single"/>
        </w:rPr>
      </w:pPr>
      <w:r w:rsidRPr="00371CA9">
        <w:rPr>
          <w:rFonts w:ascii="Times New Roman" w:hAnsi="Times New Roman" w:cs="Times New Roman"/>
          <w:b/>
          <w:sz w:val="20"/>
          <w:szCs w:val="20"/>
          <w:u w:val="single"/>
        </w:rPr>
        <w:t>FORMULARZ OFERTY</w:t>
      </w:r>
    </w:p>
    <w:p w:rsidR="00371CA9" w:rsidRPr="00371CA9" w:rsidRDefault="00371CA9" w:rsidP="00371CA9">
      <w:pPr>
        <w:spacing w:after="0" w:line="240" w:lineRule="auto"/>
        <w:jc w:val="both"/>
        <w:rPr>
          <w:rFonts w:ascii="Times New Roman" w:hAnsi="Times New Roman" w:cs="Times New Roman"/>
          <w:b/>
          <w:sz w:val="20"/>
          <w:szCs w:val="20"/>
        </w:rPr>
      </w:pPr>
    </w:p>
    <w:p w:rsidR="00371CA9" w:rsidRPr="00371CA9" w:rsidRDefault="00371CA9" w:rsidP="00371CA9">
      <w:pPr>
        <w:pStyle w:val="Default"/>
        <w:jc w:val="both"/>
        <w:rPr>
          <w:rFonts w:ascii="Times New Roman" w:hAnsi="Times New Roman" w:cs="Times New Roman"/>
          <w:sz w:val="20"/>
          <w:szCs w:val="20"/>
        </w:rPr>
      </w:pPr>
      <w:r w:rsidRPr="00371CA9">
        <w:rPr>
          <w:rFonts w:ascii="Times New Roman" w:hAnsi="Times New Roman" w:cs="Times New Roman"/>
          <w:sz w:val="20"/>
          <w:szCs w:val="20"/>
        </w:rPr>
        <w:t>I. W odpowiedzi na zapytanie ofertowe z dnia 10/05/2024r. na</w:t>
      </w:r>
      <w:r w:rsidRPr="00371CA9">
        <w:rPr>
          <w:rFonts w:ascii="Times New Roman" w:hAnsi="Times New Roman" w:cs="Times New Roman"/>
          <w:i/>
          <w:sz w:val="20"/>
          <w:szCs w:val="20"/>
        </w:rPr>
        <w:t xml:space="preserve"> </w:t>
      </w:r>
      <w:r w:rsidRPr="00371CA9">
        <w:rPr>
          <w:rFonts w:ascii="Times New Roman" w:hAnsi="Times New Roman" w:cs="Times New Roman"/>
          <w:b/>
          <w:i/>
          <w:sz w:val="20"/>
          <w:szCs w:val="20"/>
        </w:rPr>
        <w:t>dostawę zaawansowanego oprogramowania do analizy inżynieryjnej, które wspiera realizację kompleksowych analiz FMEA (</w:t>
      </w:r>
      <w:proofErr w:type="spellStart"/>
      <w:r w:rsidRPr="00371CA9">
        <w:rPr>
          <w:rFonts w:ascii="Times New Roman" w:eastAsia="Times New Roman" w:hAnsi="Times New Roman" w:cs="Times New Roman"/>
          <w:b/>
          <w:i/>
          <w:sz w:val="20"/>
          <w:szCs w:val="20"/>
          <w:lang w:eastAsia="pl-PL"/>
        </w:rPr>
        <w:t>Failure</w:t>
      </w:r>
      <w:proofErr w:type="spellEnd"/>
      <w:r w:rsidRPr="00371CA9">
        <w:rPr>
          <w:rFonts w:ascii="Times New Roman" w:eastAsia="Times New Roman" w:hAnsi="Times New Roman" w:cs="Times New Roman"/>
          <w:b/>
          <w:i/>
          <w:sz w:val="20"/>
          <w:szCs w:val="20"/>
          <w:lang w:eastAsia="pl-PL"/>
        </w:rPr>
        <w:t xml:space="preserve"> </w:t>
      </w:r>
      <w:proofErr w:type="spellStart"/>
      <w:r w:rsidRPr="00371CA9">
        <w:rPr>
          <w:rFonts w:ascii="Times New Roman" w:eastAsia="Times New Roman" w:hAnsi="Times New Roman" w:cs="Times New Roman"/>
          <w:b/>
          <w:i/>
          <w:sz w:val="20"/>
          <w:szCs w:val="20"/>
          <w:lang w:eastAsia="pl-PL"/>
        </w:rPr>
        <w:t>Mode</w:t>
      </w:r>
      <w:proofErr w:type="spellEnd"/>
      <w:r w:rsidRPr="00371CA9">
        <w:rPr>
          <w:rFonts w:ascii="Times New Roman" w:eastAsia="Times New Roman" w:hAnsi="Times New Roman" w:cs="Times New Roman"/>
          <w:b/>
          <w:i/>
          <w:sz w:val="20"/>
          <w:szCs w:val="20"/>
          <w:lang w:eastAsia="pl-PL"/>
        </w:rPr>
        <w:t xml:space="preserve"> and </w:t>
      </w:r>
      <w:proofErr w:type="spellStart"/>
      <w:r w:rsidRPr="00371CA9">
        <w:rPr>
          <w:rFonts w:ascii="Times New Roman" w:eastAsia="Times New Roman" w:hAnsi="Times New Roman" w:cs="Times New Roman"/>
          <w:b/>
          <w:i/>
          <w:sz w:val="20"/>
          <w:szCs w:val="20"/>
          <w:lang w:eastAsia="pl-PL"/>
        </w:rPr>
        <w:t>Effects</w:t>
      </w:r>
      <w:proofErr w:type="spellEnd"/>
      <w:r w:rsidRPr="00371CA9">
        <w:rPr>
          <w:rFonts w:ascii="Times New Roman" w:eastAsia="Times New Roman" w:hAnsi="Times New Roman" w:cs="Times New Roman"/>
          <w:b/>
          <w:i/>
          <w:sz w:val="20"/>
          <w:szCs w:val="20"/>
          <w:lang w:eastAsia="pl-PL"/>
        </w:rPr>
        <w:t xml:space="preserve"> Analysis) </w:t>
      </w:r>
      <w:r w:rsidRPr="00371CA9">
        <w:rPr>
          <w:rFonts w:ascii="Times New Roman" w:hAnsi="Times New Roman" w:cs="Times New Roman"/>
          <w:b/>
          <w:i/>
          <w:sz w:val="20"/>
          <w:szCs w:val="20"/>
        </w:rPr>
        <w:t>w różnych dziedzinach przemysłu</w:t>
      </w:r>
      <w:r>
        <w:rPr>
          <w:rFonts w:ascii="Times New Roman" w:hAnsi="Times New Roman" w:cs="Times New Roman"/>
          <w:b/>
          <w:i/>
          <w:sz w:val="20"/>
          <w:szCs w:val="20"/>
        </w:rPr>
        <w:t>,</w:t>
      </w:r>
      <w:r w:rsidRPr="00371CA9">
        <w:rPr>
          <w:rFonts w:ascii="Times New Roman" w:hAnsi="Times New Roman" w:cs="Times New Roman"/>
          <w:b/>
          <w:sz w:val="20"/>
          <w:szCs w:val="20"/>
        </w:rPr>
        <w:t xml:space="preserve"> </w:t>
      </w:r>
      <w:r w:rsidRPr="00371CA9">
        <w:rPr>
          <w:rFonts w:ascii="Times New Roman" w:hAnsi="Times New Roman" w:cs="Times New Roman"/>
          <w:sz w:val="20"/>
          <w:szCs w:val="20"/>
        </w:rPr>
        <w:t xml:space="preserve">oferujemy wykonanie przedmiotu zamówienia zgodnie </w:t>
      </w:r>
      <w:r>
        <w:rPr>
          <w:rFonts w:ascii="Times New Roman" w:hAnsi="Times New Roman" w:cs="Times New Roman"/>
          <w:sz w:val="20"/>
          <w:szCs w:val="20"/>
        </w:rPr>
        <w:br/>
      </w:r>
      <w:r w:rsidRPr="00371CA9">
        <w:rPr>
          <w:rFonts w:ascii="Times New Roman" w:hAnsi="Times New Roman" w:cs="Times New Roman"/>
          <w:sz w:val="20"/>
          <w:szCs w:val="20"/>
        </w:rPr>
        <w:t xml:space="preserve">z warunkami zawartymi w/w zapytaniu ofertowym za cenę: </w:t>
      </w:r>
    </w:p>
    <w:p w:rsidR="00B406BB" w:rsidRPr="007032BD" w:rsidRDefault="00B406BB" w:rsidP="00C64241">
      <w:pPr>
        <w:spacing w:after="0" w:line="240" w:lineRule="auto"/>
        <w:rPr>
          <w:rFonts w:ascii="Times New Roman" w:hAnsi="Times New Roman" w:cs="Times New Roman"/>
          <w:sz w:val="20"/>
          <w:szCs w:val="20"/>
        </w:rPr>
      </w:pPr>
    </w:p>
    <w:tbl>
      <w:tblPr>
        <w:tblW w:w="10490" w:type="dxa"/>
        <w:tblInd w:w="-214" w:type="dxa"/>
        <w:tblCellMar>
          <w:left w:w="70" w:type="dxa"/>
          <w:right w:w="70" w:type="dxa"/>
        </w:tblCellMar>
        <w:tblLook w:val="04A0" w:firstRow="1" w:lastRow="0" w:firstColumn="1" w:lastColumn="0" w:noHBand="0" w:noVBand="1"/>
      </w:tblPr>
      <w:tblGrid>
        <w:gridCol w:w="436"/>
        <w:gridCol w:w="2990"/>
        <w:gridCol w:w="1007"/>
        <w:gridCol w:w="681"/>
        <w:gridCol w:w="982"/>
        <w:gridCol w:w="1274"/>
        <w:gridCol w:w="852"/>
        <w:gridCol w:w="993"/>
        <w:gridCol w:w="1275"/>
      </w:tblGrid>
      <w:tr w:rsidR="00C031FB" w:rsidRPr="007966C2" w:rsidTr="00C031FB">
        <w:trPr>
          <w:trHeight w:val="1140"/>
        </w:trPr>
        <w:tc>
          <w:tcPr>
            <w:tcW w:w="436"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Lp.</w:t>
            </w:r>
          </w:p>
        </w:tc>
        <w:tc>
          <w:tcPr>
            <w:tcW w:w="2990" w:type="dxa"/>
            <w:tcBorders>
              <w:top w:val="single" w:sz="4" w:space="0" w:color="auto"/>
              <w:left w:val="nil"/>
              <w:bottom w:val="single" w:sz="4" w:space="0" w:color="auto"/>
              <w:right w:val="single" w:sz="4" w:space="0" w:color="auto"/>
            </w:tcBorders>
            <w:shd w:val="pct10" w:color="auto" w:fill="auto"/>
            <w:vAlign w:val="center"/>
          </w:tcPr>
          <w:p w:rsidR="00C031FB" w:rsidRPr="007966C2" w:rsidRDefault="00C031FB" w:rsidP="00105C0E">
            <w:pPr>
              <w:pStyle w:val="Nagwek3"/>
              <w:spacing w:before="120" w:after="0"/>
              <w:jc w:val="center"/>
              <w:rPr>
                <w:rFonts w:ascii="Times New Roman" w:hAnsi="Times New Roman"/>
                <w:sz w:val="20"/>
                <w:szCs w:val="20"/>
              </w:rPr>
            </w:pPr>
            <w:r w:rsidRPr="007966C2">
              <w:rPr>
                <w:rFonts w:ascii="Times New Roman" w:hAnsi="Times New Roman"/>
                <w:sz w:val="20"/>
                <w:szCs w:val="20"/>
              </w:rPr>
              <w:t xml:space="preserve">Przedmiot wstępnego zapytania ofertowego  </w:t>
            </w:r>
          </w:p>
          <w:p w:rsidR="00C031FB" w:rsidRPr="007966C2" w:rsidRDefault="00C031FB" w:rsidP="00105C0E">
            <w:pPr>
              <w:spacing w:after="0" w:line="240" w:lineRule="auto"/>
              <w:jc w:val="center"/>
              <w:rPr>
                <w:rFonts w:ascii="Times New Roman" w:hAnsi="Times New Roman" w:cs="Times New Roman"/>
                <w:b/>
                <w:bCs/>
                <w:sz w:val="20"/>
                <w:szCs w:val="20"/>
              </w:rPr>
            </w:pPr>
          </w:p>
        </w:tc>
        <w:tc>
          <w:tcPr>
            <w:tcW w:w="1007" w:type="dxa"/>
            <w:tcBorders>
              <w:top w:val="single" w:sz="4" w:space="0" w:color="auto"/>
              <w:left w:val="nil"/>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Jednostka</w:t>
            </w:r>
          </w:p>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miary</w:t>
            </w:r>
          </w:p>
        </w:tc>
        <w:tc>
          <w:tcPr>
            <w:tcW w:w="681" w:type="dxa"/>
            <w:tcBorders>
              <w:top w:val="single" w:sz="4" w:space="0" w:color="auto"/>
              <w:left w:val="nil"/>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xml:space="preserve">Ilość </w:t>
            </w:r>
          </w:p>
        </w:tc>
        <w:tc>
          <w:tcPr>
            <w:tcW w:w="982" w:type="dxa"/>
            <w:tcBorders>
              <w:top w:val="single" w:sz="4" w:space="0" w:color="auto"/>
              <w:left w:val="nil"/>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xml:space="preserve">Cena jedn.     netto       w </w:t>
            </w:r>
            <w:r>
              <w:rPr>
                <w:rFonts w:ascii="Times New Roman" w:hAnsi="Times New Roman" w:cs="Times New Roman"/>
                <w:b/>
                <w:bCs/>
                <w:sz w:val="20"/>
                <w:szCs w:val="20"/>
              </w:rPr>
              <w:t>…..*</w:t>
            </w:r>
          </w:p>
        </w:tc>
        <w:tc>
          <w:tcPr>
            <w:tcW w:w="1274" w:type="dxa"/>
            <w:tcBorders>
              <w:top w:val="single" w:sz="4" w:space="0" w:color="auto"/>
              <w:left w:val="nil"/>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xml:space="preserve">Wartość ogółem netto </w:t>
            </w:r>
          </w:p>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xml:space="preserve">w </w:t>
            </w:r>
            <w:r>
              <w:rPr>
                <w:rFonts w:ascii="Times New Roman" w:hAnsi="Times New Roman" w:cs="Times New Roman"/>
                <w:b/>
                <w:bCs/>
                <w:sz w:val="20"/>
                <w:szCs w:val="20"/>
              </w:rPr>
              <w:t>…..*</w:t>
            </w:r>
          </w:p>
        </w:tc>
        <w:tc>
          <w:tcPr>
            <w:tcW w:w="852" w:type="dxa"/>
            <w:tcBorders>
              <w:top w:val="single" w:sz="4" w:space="0" w:color="auto"/>
              <w:left w:val="nil"/>
              <w:bottom w:val="single" w:sz="4" w:space="0" w:color="auto"/>
              <w:right w:val="single" w:sz="4" w:space="0" w:color="auto"/>
            </w:tcBorders>
            <w:shd w:val="pct10" w:color="auto" w:fill="auto"/>
          </w:tcPr>
          <w:p w:rsidR="00C031FB" w:rsidRPr="007966C2" w:rsidRDefault="00C031FB" w:rsidP="00105C0E">
            <w:pPr>
              <w:spacing w:after="0" w:line="240" w:lineRule="auto"/>
              <w:jc w:val="center"/>
              <w:rPr>
                <w:rFonts w:ascii="Times New Roman" w:hAnsi="Times New Roman" w:cs="Times New Roman"/>
                <w:b/>
                <w:bCs/>
                <w:sz w:val="20"/>
                <w:szCs w:val="20"/>
              </w:rPr>
            </w:pPr>
          </w:p>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Stawka (%)</w:t>
            </w:r>
          </w:p>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podatku VAT</w:t>
            </w:r>
          </w:p>
        </w:tc>
        <w:tc>
          <w:tcPr>
            <w:tcW w:w="993"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xml:space="preserve">Kwota </w:t>
            </w:r>
          </w:p>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xml:space="preserve">podatku VAT           w </w:t>
            </w:r>
            <w:r>
              <w:rPr>
                <w:rFonts w:ascii="Times New Roman" w:hAnsi="Times New Roman" w:cs="Times New Roman"/>
                <w:b/>
                <w:bCs/>
                <w:sz w:val="20"/>
                <w:szCs w:val="20"/>
              </w:rPr>
              <w:t>…..*</w:t>
            </w:r>
          </w:p>
        </w:tc>
        <w:tc>
          <w:tcPr>
            <w:tcW w:w="1275" w:type="dxa"/>
            <w:tcBorders>
              <w:top w:val="single" w:sz="4" w:space="0" w:color="auto"/>
              <w:left w:val="nil"/>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xml:space="preserve">Wartość  ogółem brutto </w:t>
            </w:r>
          </w:p>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xml:space="preserve">w </w:t>
            </w:r>
            <w:r>
              <w:rPr>
                <w:rFonts w:ascii="Times New Roman" w:hAnsi="Times New Roman" w:cs="Times New Roman"/>
                <w:b/>
                <w:bCs/>
                <w:sz w:val="20"/>
                <w:szCs w:val="20"/>
              </w:rPr>
              <w:t>…..*</w:t>
            </w:r>
          </w:p>
        </w:tc>
      </w:tr>
      <w:tr w:rsidR="00C031FB" w:rsidRPr="007966C2" w:rsidTr="00105C0E">
        <w:trPr>
          <w:trHeight w:val="315"/>
        </w:trPr>
        <w:tc>
          <w:tcPr>
            <w:tcW w:w="436" w:type="dxa"/>
            <w:tcBorders>
              <w:top w:val="nil"/>
              <w:left w:val="single" w:sz="4" w:space="0" w:color="auto"/>
              <w:bottom w:val="single" w:sz="4" w:space="0" w:color="auto"/>
              <w:right w:val="single" w:sz="4" w:space="0" w:color="auto"/>
            </w:tcBorders>
            <w:vAlign w:val="center"/>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1</w:t>
            </w:r>
          </w:p>
        </w:tc>
        <w:tc>
          <w:tcPr>
            <w:tcW w:w="2990" w:type="dxa"/>
            <w:tcBorders>
              <w:top w:val="nil"/>
              <w:left w:val="nil"/>
              <w:bottom w:val="single" w:sz="4" w:space="0" w:color="auto"/>
              <w:right w:val="single" w:sz="4" w:space="0" w:color="auto"/>
            </w:tcBorders>
            <w:vAlign w:val="center"/>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2</w:t>
            </w:r>
          </w:p>
        </w:tc>
        <w:tc>
          <w:tcPr>
            <w:tcW w:w="1007" w:type="dxa"/>
            <w:tcBorders>
              <w:top w:val="nil"/>
              <w:left w:val="nil"/>
              <w:bottom w:val="single" w:sz="4" w:space="0" w:color="auto"/>
              <w:right w:val="single" w:sz="4" w:space="0" w:color="auto"/>
            </w:tcBorders>
            <w:vAlign w:val="center"/>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3</w:t>
            </w:r>
          </w:p>
        </w:tc>
        <w:tc>
          <w:tcPr>
            <w:tcW w:w="681" w:type="dxa"/>
            <w:tcBorders>
              <w:top w:val="nil"/>
              <w:left w:val="nil"/>
              <w:bottom w:val="single" w:sz="4" w:space="0" w:color="auto"/>
              <w:right w:val="single" w:sz="4" w:space="0" w:color="auto"/>
            </w:tcBorders>
            <w:vAlign w:val="center"/>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4</w:t>
            </w:r>
          </w:p>
        </w:tc>
        <w:tc>
          <w:tcPr>
            <w:tcW w:w="982" w:type="dxa"/>
            <w:tcBorders>
              <w:top w:val="nil"/>
              <w:left w:val="nil"/>
              <w:bottom w:val="single" w:sz="4" w:space="0" w:color="auto"/>
              <w:right w:val="single" w:sz="4" w:space="0" w:color="auto"/>
            </w:tcBorders>
            <w:vAlign w:val="center"/>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5</w:t>
            </w:r>
          </w:p>
        </w:tc>
        <w:tc>
          <w:tcPr>
            <w:tcW w:w="1274" w:type="dxa"/>
            <w:tcBorders>
              <w:top w:val="nil"/>
              <w:left w:val="nil"/>
              <w:bottom w:val="single" w:sz="4" w:space="0" w:color="auto"/>
              <w:right w:val="single" w:sz="4" w:space="0" w:color="auto"/>
            </w:tcBorders>
            <w:vAlign w:val="center"/>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6</w:t>
            </w:r>
          </w:p>
        </w:tc>
        <w:tc>
          <w:tcPr>
            <w:tcW w:w="852" w:type="dxa"/>
            <w:tcBorders>
              <w:top w:val="single" w:sz="4" w:space="0" w:color="auto"/>
              <w:left w:val="nil"/>
              <w:bottom w:val="single" w:sz="4" w:space="0" w:color="auto"/>
              <w:right w:val="single" w:sz="4" w:space="0" w:color="auto"/>
            </w:tcBorders>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7</w:t>
            </w:r>
          </w:p>
        </w:tc>
        <w:tc>
          <w:tcPr>
            <w:tcW w:w="993" w:type="dxa"/>
            <w:tcBorders>
              <w:top w:val="nil"/>
              <w:left w:val="single" w:sz="4" w:space="0" w:color="auto"/>
              <w:bottom w:val="single" w:sz="4" w:space="0" w:color="auto"/>
              <w:right w:val="single" w:sz="4" w:space="0" w:color="auto"/>
            </w:tcBorders>
            <w:vAlign w:val="center"/>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8</w:t>
            </w:r>
          </w:p>
        </w:tc>
        <w:tc>
          <w:tcPr>
            <w:tcW w:w="1275" w:type="dxa"/>
            <w:tcBorders>
              <w:top w:val="nil"/>
              <w:left w:val="nil"/>
              <w:bottom w:val="single" w:sz="4" w:space="0" w:color="auto"/>
              <w:right w:val="single" w:sz="4" w:space="0" w:color="auto"/>
            </w:tcBorders>
            <w:vAlign w:val="center"/>
            <w:hideMark/>
          </w:tcPr>
          <w:p w:rsidR="00C031FB" w:rsidRPr="00C031FB" w:rsidRDefault="00C031FB" w:rsidP="00105C0E">
            <w:pPr>
              <w:spacing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9</w:t>
            </w:r>
          </w:p>
        </w:tc>
      </w:tr>
      <w:tr w:rsidR="00C031FB" w:rsidRPr="007966C2" w:rsidTr="00105C0E">
        <w:trPr>
          <w:trHeight w:val="315"/>
        </w:trPr>
        <w:tc>
          <w:tcPr>
            <w:tcW w:w="436" w:type="dxa"/>
            <w:tcBorders>
              <w:top w:val="nil"/>
              <w:left w:val="single" w:sz="4" w:space="0" w:color="auto"/>
              <w:bottom w:val="single" w:sz="4" w:space="0" w:color="auto"/>
              <w:right w:val="single" w:sz="4" w:space="0" w:color="auto"/>
            </w:tcBorders>
            <w:vAlign w:val="center"/>
            <w:hideMark/>
          </w:tcPr>
          <w:p w:rsidR="00C031FB" w:rsidRPr="007966C2" w:rsidRDefault="00C031FB" w:rsidP="00105C0E">
            <w:pPr>
              <w:spacing w:after="0" w:line="240" w:lineRule="auto"/>
              <w:jc w:val="center"/>
              <w:rPr>
                <w:rFonts w:ascii="Times New Roman" w:hAnsi="Times New Roman" w:cs="Times New Roman"/>
                <w:bCs/>
                <w:sz w:val="20"/>
                <w:szCs w:val="20"/>
              </w:rPr>
            </w:pPr>
            <w:r w:rsidRPr="007966C2">
              <w:rPr>
                <w:rFonts w:ascii="Times New Roman" w:hAnsi="Times New Roman" w:cs="Times New Roman"/>
                <w:bCs/>
                <w:sz w:val="20"/>
                <w:szCs w:val="20"/>
              </w:rPr>
              <w:t>1</w:t>
            </w:r>
          </w:p>
        </w:tc>
        <w:tc>
          <w:tcPr>
            <w:tcW w:w="2990" w:type="dxa"/>
            <w:tcBorders>
              <w:top w:val="nil"/>
              <w:left w:val="nil"/>
              <w:bottom w:val="single" w:sz="4" w:space="0" w:color="auto"/>
              <w:right w:val="single" w:sz="4" w:space="0" w:color="auto"/>
            </w:tcBorders>
            <w:vAlign w:val="center"/>
            <w:hideMark/>
          </w:tcPr>
          <w:p w:rsidR="00C031FB" w:rsidRPr="00371CA9" w:rsidRDefault="00C031FB" w:rsidP="00371CA9">
            <w:pPr>
              <w:pStyle w:val="Nagwek3"/>
              <w:spacing w:before="0" w:after="0"/>
              <w:rPr>
                <w:rFonts w:ascii="Times New Roman" w:hAnsi="Times New Roman"/>
                <w:sz w:val="20"/>
                <w:szCs w:val="20"/>
                <w:lang w:val="pl-PL"/>
              </w:rPr>
            </w:pPr>
            <w:r w:rsidRPr="000679F0">
              <w:rPr>
                <w:rFonts w:ascii="Times New Roman" w:hAnsi="Times New Roman"/>
                <w:sz w:val="20"/>
                <w:szCs w:val="20"/>
              </w:rPr>
              <w:t xml:space="preserve">Pełna nazwa: ……………………..…….………. Producent: ……………….…….. Wersja: …………………...…….. </w:t>
            </w:r>
            <w:r w:rsidRPr="000679F0">
              <w:rPr>
                <w:rFonts w:ascii="Times New Roman" w:hAnsi="Times New Roman"/>
                <w:sz w:val="20"/>
                <w:szCs w:val="20"/>
              </w:rPr>
              <w:br/>
              <w:t xml:space="preserve">Warunki aktualizacji </w:t>
            </w:r>
            <w:r w:rsidRPr="000679F0">
              <w:rPr>
                <w:rFonts w:ascii="Times New Roman" w:hAnsi="Times New Roman"/>
                <w:sz w:val="20"/>
                <w:szCs w:val="20"/>
              </w:rPr>
              <w:br/>
              <w:t>i wsparcia technicznego: ……………………………………</w:t>
            </w:r>
          </w:p>
        </w:tc>
        <w:tc>
          <w:tcPr>
            <w:tcW w:w="1007" w:type="dxa"/>
            <w:tcBorders>
              <w:top w:val="nil"/>
              <w:left w:val="nil"/>
              <w:bottom w:val="single" w:sz="4" w:space="0" w:color="auto"/>
              <w:right w:val="single" w:sz="4" w:space="0" w:color="auto"/>
            </w:tcBorders>
            <w:vAlign w:val="center"/>
          </w:tcPr>
          <w:p w:rsidR="00C031FB" w:rsidRPr="007966C2" w:rsidRDefault="00C031FB" w:rsidP="00105C0E">
            <w:pPr>
              <w:spacing w:after="0" w:line="240" w:lineRule="auto"/>
              <w:jc w:val="center"/>
              <w:rPr>
                <w:rFonts w:ascii="Times New Roman" w:hAnsi="Times New Roman" w:cs="Times New Roman"/>
                <w:bCs/>
                <w:sz w:val="20"/>
                <w:szCs w:val="20"/>
              </w:rPr>
            </w:pPr>
          </w:p>
        </w:tc>
        <w:tc>
          <w:tcPr>
            <w:tcW w:w="681" w:type="dxa"/>
            <w:tcBorders>
              <w:top w:val="nil"/>
              <w:left w:val="nil"/>
              <w:bottom w:val="single" w:sz="4" w:space="0" w:color="auto"/>
              <w:right w:val="single" w:sz="4" w:space="0" w:color="auto"/>
            </w:tcBorders>
          </w:tcPr>
          <w:p w:rsidR="00C031FB" w:rsidRPr="007966C2" w:rsidRDefault="00C031FB" w:rsidP="00105C0E">
            <w:pPr>
              <w:spacing w:after="0" w:line="240" w:lineRule="auto"/>
              <w:jc w:val="center"/>
              <w:rPr>
                <w:rFonts w:ascii="Times New Roman" w:hAnsi="Times New Roman" w:cs="Times New Roman"/>
                <w:sz w:val="20"/>
                <w:szCs w:val="20"/>
              </w:rPr>
            </w:pPr>
          </w:p>
        </w:tc>
        <w:tc>
          <w:tcPr>
            <w:tcW w:w="982" w:type="dxa"/>
            <w:tcBorders>
              <w:top w:val="nil"/>
              <w:left w:val="nil"/>
              <w:bottom w:val="single" w:sz="4" w:space="0" w:color="auto"/>
              <w:right w:val="single" w:sz="4" w:space="0" w:color="auto"/>
            </w:tcBorders>
          </w:tcPr>
          <w:p w:rsidR="00C031FB" w:rsidRPr="007966C2" w:rsidRDefault="00C031FB" w:rsidP="00105C0E">
            <w:pPr>
              <w:spacing w:after="0" w:line="240" w:lineRule="auto"/>
              <w:jc w:val="center"/>
              <w:rPr>
                <w:rFonts w:ascii="Times New Roman" w:hAnsi="Times New Roman" w:cs="Times New Roman"/>
                <w:bCs/>
                <w:sz w:val="20"/>
                <w:szCs w:val="20"/>
              </w:rPr>
            </w:pPr>
          </w:p>
        </w:tc>
        <w:tc>
          <w:tcPr>
            <w:tcW w:w="1274" w:type="dxa"/>
            <w:tcBorders>
              <w:top w:val="nil"/>
              <w:left w:val="nil"/>
              <w:bottom w:val="single" w:sz="4" w:space="0" w:color="auto"/>
              <w:right w:val="single" w:sz="4" w:space="0" w:color="auto"/>
            </w:tcBorders>
          </w:tcPr>
          <w:p w:rsidR="00C031FB" w:rsidRPr="007966C2" w:rsidRDefault="00C031FB" w:rsidP="00105C0E">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C031FB" w:rsidRPr="007966C2" w:rsidRDefault="00C031FB" w:rsidP="00105C0E">
            <w:pPr>
              <w:spacing w:after="0" w:line="240" w:lineRule="auto"/>
              <w:rPr>
                <w:rFonts w:ascii="Times New Roman" w:hAnsi="Times New Roman" w:cs="Times New Roman"/>
                <w:bCs/>
                <w:sz w:val="20"/>
                <w:szCs w:val="20"/>
              </w:rPr>
            </w:pPr>
          </w:p>
        </w:tc>
        <w:tc>
          <w:tcPr>
            <w:tcW w:w="993" w:type="dxa"/>
            <w:tcBorders>
              <w:top w:val="nil"/>
              <w:left w:val="single" w:sz="4" w:space="0" w:color="auto"/>
              <w:bottom w:val="single" w:sz="4" w:space="0" w:color="auto"/>
              <w:right w:val="single" w:sz="4" w:space="0" w:color="auto"/>
            </w:tcBorders>
          </w:tcPr>
          <w:p w:rsidR="00C031FB" w:rsidRPr="007966C2" w:rsidRDefault="00C031FB" w:rsidP="00105C0E">
            <w:pPr>
              <w:spacing w:after="0" w:line="240" w:lineRule="auto"/>
              <w:rPr>
                <w:rFonts w:ascii="Times New Roman" w:hAnsi="Times New Roman" w:cs="Times New Roman"/>
                <w:bCs/>
                <w:sz w:val="20"/>
                <w:szCs w:val="20"/>
              </w:rPr>
            </w:pPr>
          </w:p>
        </w:tc>
        <w:tc>
          <w:tcPr>
            <w:tcW w:w="1275" w:type="dxa"/>
            <w:tcBorders>
              <w:top w:val="nil"/>
              <w:left w:val="nil"/>
              <w:bottom w:val="single" w:sz="4" w:space="0" w:color="auto"/>
              <w:right w:val="single" w:sz="4" w:space="0" w:color="auto"/>
            </w:tcBorders>
          </w:tcPr>
          <w:p w:rsidR="00C031FB" w:rsidRPr="007966C2" w:rsidRDefault="00C031FB" w:rsidP="00105C0E">
            <w:pPr>
              <w:spacing w:after="0" w:line="240" w:lineRule="auto"/>
              <w:rPr>
                <w:rFonts w:ascii="Times New Roman" w:hAnsi="Times New Roman" w:cs="Times New Roman"/>
                <w:bCs/>
                <w:sz w:val="20"/>
                <w:szCs w:val="20"/>
              </w:rPr>
            </w:pPr>
          </w:p>
        </w:tc>
      </w:tr>
      <w:tr w:rsidR="00C031FB" w:rsidRPr="007966C2" w:rsidTr="00C031FB">
        <w:trPr>
          <w:trHeight w:val="405"/>
        </w:trPr>
        <w:tc>
          <w:tcPr>
            <w:tcW w:w="6096" w:type="dxa"/>
            <w:gridSpan w:val="5"/>
            <w:tcBorders>
              <w:top w:val="single" w:sz="4" w:space="0" w:color="auto"/>
              <w:left w:val="single" w:sz="4" w:space="0" w:color="auto"/>
              <w:bottom w:val="single" w:sz="4" w:space="0" w:color="auto"/>
              <w:right w:val="single" w:sz="4" w:space="0" w:color="auto"/>
            </w:tcBorders>
            <w:shd w:val="pct10" w:color="auto" w:fill="auto"/>
            <w:noWrap/>
            <w:vAlign w:val="center"/>
          </w:tcPr>
          <w:p w:rsidR="00C031FB" w:rsidRPr="007966C2" w:rsidRDefault="00C031FB" w:rsidP="00105C0E">
            <w:pPr>
              <w:spacing w:after="0" w:line="240" w:lineRule="auto"/>
              <w:jc w:val="center"/>
              <w:rPr>
                <w:rFonts w:ascii="Times New Roman" w:hAnsi="Times New Roman" w:cs="Times New Roman"/>
                <w:b/>
                <w:bCs/>
                <w:sz w:val="20"/>
                <w:szCs w:val="20"/>
              </w:rPr>
            </w:pPr>
          </w:p>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RAZEM :</w:t>
            </w:r>
          </w:p>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w:t>
            </w:r>
          </w:p>
        </w:tc>
        <w:tc>
          <w:tcPr>
            <w:tcW w:w="1274" w:type="dxa"/>
            <w:tcBorders>
              <w:top w:val="nil"/>
              <w:left w:val="nil"/>
              <w:bottom w:val="single" w:sz="4" w:space="0" w:color="auto"/>
              <w:right w:val="single" w:sz="4" w:space="0" w:color="auto"/>
            </w:tcBorders>
            <w:shd w:val="pct10" w:color="auto" w:fill="auto"/>
            <w:noWrap/>
            <w:vAlign w:val="center"/>
            <w:hideMark/>
          </w:tcPr>
          <w:p w:rsidR="00C031FB" w:rsidRPr="007966C2" w:rsidRDefault="00C031FB" w:rsidP="00105C0E">
            <w:pPr>
              <w:spacing w:after="0" w:line="240" w:lineRule="auto"/>
              <w:jc w:val="center"/>
              <w:rPr>
                <w:rFonts w:ascii="Times New Roman" w:hAnsi="Times New Roman" w:cs="Times New Roman"/>
                <w:b/>
                <w:bCs/>
                <w:sz w:val="20"/>
                <w:szCs w:val="20"/>
              </w:rPr>
            </w:pPr>
            <w:r w:rsidRPr="007966C2">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10" w:color="auto" w:fill="auto"/>
          </w:tcPr>
          <w:p w:rsidR="00C031FB" w:rsidRPr="007966C2" w:rsidRDefault="00C031FB" w:rsidP="00105C0E">
            <w:pPr>
              <w:spacing w:after="0" w:line="240" w:lineRule="auto"/>
              <w:rPr>
                <w:rFonts w:ascii="Times New Roman" w:hAnsi="Times New Roman" w:cs="Times New Roman"/>
                <w:b/>
                <w:bCs/>
                <w:sz w:val="20"/>
                <w:szCs w:val="20"/>
              </w:rPr>
            </w:pPr>
          </w:p>
        </w:tc>
        <w:tc>
          <w:tcPr>
            <w:tcW w:w="993" w:type="dxa"/>
            <w:tcBorders>
              <w:top w:val="nil"/>
              <w:left w:val="single" w:sz="4" w:space="0" w:color="auto"/>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rPr>
                <w:rFonts w:ascii="Times New Roman" w:hAnsi="Times New Roman" w:cs="Times New Roman"/>
                <w:b/>
                <w:bCs/>
                <w:sz w:val="20"/>
                <w:szCs w:val="20"/>
              </w:rPr>
            </w:pPr>
            <w:r w:rsidRPr="007966C2">
              <w:rPr>
                <w:rFonts w:ascii="Times New Roman" w:hAnsi="Times New Roman" w:cs="Times New Roman"/>
                <w:b/>
                <w:bCs/>
                <w:sz w:val="20"/>
                <w:szCs w:val="20"/>
              </w:rPr>
              <w:t> </w:t>
            </w:r>
          </w:p>
        </w:tc>
        <w:tc>
          <w:tcPr>
            <w:tcW w:w="1275" w:type="dxa"/>
            <w:tcBorders>
              <w:top w:val="nil"/>
              <w:left w:val="nil"/>
              <w:bottom w:val="single" w:sz="4" w:space="0" w:color="auto"/>
              <w:right w:val="single" w:sz="4" w:space="0" w:color="auto"/>
            </w:tcBorders>
            <w:shd w:val="pct10" w:color="auto" w:fill="auto"/>
            <w:vAlign w:val="center"/>
            <w:hideMark/>
          </w:tcPr>
          <w:p w:rsidR="00C031FB" w:rsidRPr="007966C2" w:rsidRDefault="00C031FB" w:rsidP="00105C0E">
            <w:pPr>
              <w:spacing w:after="0" w:line="240" w:lineRule="auto"/>
              <w:rPr>
                <w:rFonts w:ascii="Times New Roman" w:hAnsi="Times New Roman" w:cs="Times New Roman"/>
                <w:b/>
                <w:bCs/>
                <w:sz w:val="20"/>
                <w:szCs w:val="20"/>
              </w:rPr>
            </w:pPr>
            <w:r w:rsidRPr="007966C2">
              <w:rPr>
                <w:rFonts w:ascii="Times New Roman" w:hAnsi="Times New Roman" w:cs="Times New Roman"/>
                <w:b/>
                <w:bCs/>
                <w:sz w:val="20"/>
                <w:szCs w:val="20"/>
              </w:rPr>
              <w:t> </w:t>
            </w:r>
          </w:p>
        </w:tc>
      </w:tr>
    </w:tbl>
    <w:p w:rsidR="005B5871" w:rsidRPr="005B5871" w:rsidRDefault="00371CA9" w:rsidP="005B5871">
      <w:pPr>
        <w:spacing w:after="0" w:line="240" w:lineRule="auto"/>
        <w:jc w:val="both"/>
        <w:rPr>
          <w:rFonts w:ascii="Times New Roman" w:hAnsi="Times New Roman" w:cs="Times New Roman"/>
          <w:b/>
          <w:sz w:val="20"/>
          <w:szCs w:val="20"/>
        </w:rPr>
      </w:pPr>
      <w:r w:rsidRPr="005B5871">
        <w:rPr>
          <w:rFonts w:ascii="Times New Roman" w:hAnsi="Times New Roman" w:cs="Times New Roman"/>
          <w:b/>
          <w:sz w:val="20"/>
          <w:szCs w:val="20"/>
        </w:rPr>
        <w:t xml:space="preserve">*należy podać walutę. </w:t>
      </w:r>
      <w:r w:rsidR="005B5871" w:rsidRPr="00B77807">
        <w:rPr>
          <w:rFonts w:ascii="Times New Roman" w:hAnsi="Times New Roman" w:cs="Times New Roman"/>
          <w:b/>
          <w:sz w:val="20"/>
          <w:szCs w:val="20"/>
          <w:u w:val="single"/>
        </w:rPr>
        <w:t>W przypadku Wykonawców zagranicznych nie posiadających oddziału w Polsce należy wypełnić tylko rubryki od 1 - 6.</w:t>
      </w:r>
      <w:r w:rsidR="005B5871" w:rsidRPr="005B5871">
        <w:rPr>
          <w:rFonts w:ascii="Times New Roman" w:hAnsi="Times New Roman" w:cs="Times New Roman"/>
          <w:b/>
          <w:sz w:val="20"/>
          <w:szCs w:val="20"/>
        </w:rPr>
        <w:t xml:space="preserve"> W przypadku Wykonawcy polskiego lub Wykonawcy posiadającego oddział na terenie Polski należy wypełnić wszystkie rubryki. </w:t>
      </w:r>
    </w:p>
    <w:p w:rsidR="00C031FB" w:rsidRPr="004A3929" w:rsidRDefault="00C031FB" w:rsidP="00C031FB">
      <w:pPr>
        <w:spacing w:after="0" w:line="240" w:lineRule="auto"/>
        <w:jc w:val="both"/>
        <w:rPr>
          <w:rFonts w:ascii="Times New Roman" w:hAnsi="Times New Roman" w:cs="Times New Roman"/>
          <w:b/>
          <w:i/>
          <w:sz w:val="20"/>
          <w:szCs w:val="20"/>
        </w:rPr>
      </w:pPr>
    </w:p>
    <w:tbl>
      <w:tblPr>
        <w:tblpPr w:leftFromText="141" w:rightFromText="141" w:vertAnchor="text" w:horzAnchor="margin" w:tblpXSpec="center" w:tblpY="5"/>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7"/>
        <w:gridCol w:w="6472"/>
        <w:gridCol w:w="1183"/>
        <w:gridCol w:w="2126"/>
      </w:tblGrid>
      <w:tr w:rsidR="00C031FB" w:rsidRPr="00C4342D" w:rsidTr="00B77807">
        <w:trPr>
          <w:trHeight w:val="846"/>
        </w:trPr>
        <w:tc>
          <w:tcPr>
            <w:tcW w:w="567" w:type="dxa"/>
            <w:shd w:val="pct10" w:color="auto" w:fill="auto"/>
            <w:vAlign w:val="center"/>
          </w:tcPr>
          <w:p w:rsidR="00C031FB" w:rsidRPr="00C031FB" w:rsidRDefault="00C031FB" w:rsidP="00105C0E">
            <w:pPr>
              <w:spacing w:before="60" w:after="0" w:line="240" w:lineRule="auto"/>
              <w:jc w:val="center"/>
              <w:rPr>
                <w:rFonts w:ascii="Times New Roman" w:hAnsi="Times New Roman" w:cs="Times New Roman"/>
                <w:b/>
                <w:bCs/>
                <w:sz w:val="20"/>
                <w:szCs w:val="20"/>
              </w:rPr>
            </w:pPr>
            <w:r w:rsidRPr="00C031FB">
              <w:rPr>
                <w:rFonts w:ascii="Times New Roman" w:hAnsi="Times New Roman" w:cs="Times New Roman"/>
                <w:b/>
                <w:bCs/>
                <w:sz w:val="20"/>
                <w:szCs w:val="20"/>
              </w:rPr>
              <w:t>Lp.</w:t>
            </w:r>
          </w:p>
          <w:p w:rsidR="00C031FB" w:rsidRPr="00C031FB" w:rsidRDefault="00C031FB" w:rsidP="00105C0E">
            <w:pPr>
              <w:spacing w:before="60" w:after="0" w:line="240" w:lineRule="auto"/>
              <w:jc w:val="center"/>
              <w:rPr>
                <w:rFonts w:ascii="Times New Roman" w:hAnsi="Times New Roman" w:cs="Times New Roman"/>
                <w:b/>
                <w:bCs/>
                <w:sz w:val="20"/>
                <w:szCs w:val="20"/>
              </w:rPr>
            </w:pPr>
          </w:p>
        </w:tc>
        <w:tc>
          <w:tcPr>
            <w:tcW w:w="6472" w:type="dxa"/>
            <w:shd w:val="pct10" w:color="auto" w:fill="auto"/>
            <w:vAlign w:val="center"/>
          </w:tcPr>
          <w:p w:rsidR="00C031FB" w:rsidRPr="00C031FB" w:rsidRDefault="00C031FB" w:rsidP="00105C0E">
            <w:pPr>
              <w:spacing w:before="60" w:after="0" w:line="240" w:lineRule="auto"/>
              <w:jc w:val="center"/>
              <w:rPr>
                <w:rFonts w:ascii="Times New Roman" w:hAnsi="Times New Roman" w:cs="Times New Roman"/>
                <w:b/>
                <w:bCs/>
                <w:sz w:val="20"/>
                <w:szCs w:val="20"/>
              </w:rPr>
            </w:pPr>
            <w:r w:rsidRPr="00C031FB">
              <w:rPr>
                <w:rFonts w:ascii="Times New Roman" w:hAnsi="Times New Roman" w:cs="Times New Roman"/>
                <w:b/>
                <w:bCs/>
                <w:sz w:val="20"/>
                <w:szCs w:val="20"/>
              </w:rPr>
              <w:t xml:space="preserve">Funkcje i warunki techniczne zaoferowanego oprogramowania </w:t>
            </w:r>
          </w:p>
        </w:tc>
        <w:tc>
          <w:tcPr>
            <w:tcW w:w="1183" w:type="dxa"/>
            <w:shd w:val="pct10" w:color="auto" w:fill="auto"/>
            <w:vAlign w:val="center"/>
          </w:tcPr>
          <w:p w:rsidR="00C031FB" w:rsidRPr="00C031FB" w:rsidRDefault="00C031FB" w:rsidP="00105C0E">
            <w:pPr>
              <w:spacing w:before="60" w:after="0" w:line="240" w:lineRule="auto"/>
              <w:jc w:val="center"/>
              <w:rPr>
                <w:rFonts w:ascii="Times New Roman" w:hAnsi="Times New Roman" w:cs="Times New Roman"/>
                <w:b/>
                <w:bCs/>
                <w:sz w:val="20"/>
                <w:szCs w:val="20"/>
              </w:rPr>
            </w:pPr>
            <w:r w:rsidRPr="00C031FB">
              <w:rPr>
                <w:rFonts w:ascii="Times New Roman" w:hAnsi="Times New Roman" w:cs="Times New Roman"/>
                <w:b/>
                <w:bCs/>
                <w:sz w:val="20"/>
                <w:szCs w:val="20"/>
              </w:rPr>
              <w:t>Warunek</w:t>
            </w:r>
          </w:p>
        </w:tc>
        <w:tc>
          <w:tcPr>
            <w:tcW w:w="2126" w:type="dxa"/>
            <w:shd w:val="pct10" w:color="auto" w:fill="auto"/>
          </w:tcPr>
          <w:p w:rsidR="00C031FB" w:rsidRPr="00C031FB" w:rsidRDefault="00C031FB" w:rsidP="00105C0E">
            <w:pPr>
              <w:spacing w:before="60" w:after="0" w:line="240" w:lineRule="auto"/>
              <w:jc w:val="center"/>
              <w:rPr>
                <w:rFonts w:ascii="Times New Roman" w:hAnsi="Times New Roman" w:cs="Times New Roman"/>
                <w:b/>
                <w:bCs/>
                <w:sz w:val="18"/>
                <w:szCs w:val="20"/>
              </w:rPr>
            </w:pPr>
            <w:r w:rsidRPr="00C031FB">
              <w:rPr>
                <w:rFonts w:ascii="Times New Roman" w:hAnsi="Times New Roman" w:cs="Times New Roman"/>
                <w:b/>
                <w:bCs/>
                <w:sz w:val="18"/>
                <w:szCs w:val="20"/>
              </w:rPr>
              <w:t xml:space="preserve">Informacja w zakresie spełnienia warunków. Proszę wypełnić wiersze poprzez wpisanie </w:t>
            </w:r>
          </w:p>
          <w:p w:rsidR="00C031FB" w:rsidRPr="00C031FB" w:rsidRDefault="00C031FB" w:rsidP="00105C0E">
            <w:pPr>
              <w:spacing w:before="60" w:after="0" w:line="240" w:lineRule="auto"/>
              <w:jc w:val="center"/>
              <w:rPr>
                <w:rFonts w:ascii="Times New Roman" w:hAnsi="Times New Roman" w:cs="Times New Roman"/>
                <w:b/>
                <w:bCs/>
                <w:sz w:val="20"/>
                <w:szCs w:val="20"/>
              </w:rPr>
            </w:pPr>
            <w:r w:rsidRPr="00C031FB">
              <w:rPr>
                <w:rFonts w:ascii="Times New Roman" w:hAnsi="Times New Roman" w:cs="Times New Roman"/>
                <w:b/>
                <w:bCs/>
                <w:sz w:val="18"/>
                <w:szCs w:val="20"/>
              </w:rPr>
              <w:t>TAK lub NIE</w:t>
            </w:r>
          </w:p>
        </w:tc>
      </w:tr>
      <w:tr w:rsidR="00C031FB" w:rsidRPr="00C4342D"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i/>
                <w:sz w:val="20"/>
                <w:szCs w:val="20"/>
              </w:rPr>
            </w:pPr>
            <w:r w:rsidRPr="00C031FB">
              <w:rPr>
                <w:rFonts w:ascii="Times New Roman" w:hAnsi="Times New Roman" w:cs="Times New Roman"/>
                <w:b/>
                <w:bCs/>
                <w:i/>
                <w:sz w:val="20"/>
                <w:szCs w:val="20"/>
              </w:rPr>
              <w:t>1</w:t>
            </w:r>
          </w:p>
        </w:tc>
        <w:tc>
          <w:tcPr>
            <w:tcW w:w="6472" w:type="dxa"/>
            <w:vAlign w:val="center"/>
          </w:tcPr>
          <w:p w:rsidR="00C031FB" w:rsidRPr="00C031FB" w:rsidRDefault="00C031FB" w:rsidP="00105C0E">
            <w:pPr>
              <w:spacing w:before="60"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2</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i/>
                <w:sz w:val="20"/>
                <w:szCs w:val="20"/>
              </w:rPr>
            </w:pPr>
            <w:r w:rsidRPr="00C031FB">
              <w:rPr>
                <w:rFonts w:ascii="Times New Roman" w:hAnsi="Times New Roman" w:cs="Times New Roman"/>
                <w:b/>
                <w:bCs/>
                <w:i/>
                <w:sz w:val="20"/>
                <w:szCs w:val="20"/>
              </w:rPr>
              <w:t>3</w:t>
            </w:r>
          </w:p>
        </w:tc>
        <w:tc>
          <w:tcPr>
            <w:tcW w:w="2126" w:type="dxa"/>
          </w:tcPr>
          <w:p w:rsidR="00C031FB" w:rsidRPr="00C031FB" w:rsidRDefault="00C031FB" w:rsidP="00105C0E">
            <w:pPr>
              <w:spacing w:before="60" w:after="0" w:line="240" w:lineRule="auto"/>
              <w:jc w:val="center"/>
              <w:rPr>
                <w:rFonts w:ascii="Times New Roman" w:hAnsi="Times New Roman" w:cs="Times New Roman"/>
                <w:b/>
                <w:bCs/>
                <w:i/>
                <w:sz w:val="20"/>
                <w:szCs w:val="20"/>
              </w:rPr>
            </w:pPr>
            <w:r w:rsidRPr="00C031FB">
              <w:rPr>
                <w:rFonts w:ascii="Times New Roman" w:hAnsi="Times New Roman" w:cs="Times New Roman"/>
                <w:b/>
                <w:bCs/>
                <w:i/>
                <w:sz w:val="20"/>
                <w:szCs w:val="20"/>
              </w:rPr>
              <w:t>4</w:t>
            </w: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1</w:t>
            </w:r>
          </w:p>
        </w:tc>
        <w:tc>
          <w:tcPr>
            <w:tcW w:w="6472" w:type="dxa"/>
            <w:vAlign w:val="center"/>
          </w:tcPr>
          <w:p w:rsidR="00C031FB" w:rsidRPr="00C031FB" w:rsidRDefault="00C031FB" w:rsidP="00105C0E">
            <w:pPr>
              <w:spacing w:before="60" w:after="0" w:line="240" w:lineRule="auto"/>
              <w:rPr>
                <w:rFonts w:ascii="Times New Roman" w:hAnsi="Times New Roman" w:cs="Times New Roman"/>
                <w:b/>
                <w:bCs/>
                <w:sz w:val="20"/>
                <w:szCs w:val="20"/>
              </w:rPr>
            </w:pPr>
            <w:r w:rsidRPr="00C031FB">
              <w:rPr>
                <w:rFonts w:ascii="Times New Roman" w:hAnsi="Times New Roman" w:cs="Times New Roman"/>
                <w:sz w:val="20"/>
                <w:szCs w:val="20"/>
              </w:rPr>
              <w:t>Realizacja następujących typów analiz FM</w:t>
            </w:r>
            <w:r w:rsidRPr="00C031FB">
              <w:rPr>
                <w:rFonts w:ascii="Times New Roman" w:hAnsi="Times New Roman" w:cs="Times New Roman"/>
                <w:color w:val="114928" w:themeColor="accent1"/>
                <w:sz w:val="20"/>
                <w:szCs w:val="20"/>
              </w:rPr>
              <w:t>E</w:t>
            </w:r>
            <w:r w:rsidRPr="00C031FB">
              <w:rPr>
                <w:rFonts w:ascii="Times New Roman" w:hAnsi="Times New Roman" w:cs="Times New Roman"/>
                <w:sz w:val="20"/>
                <w:szCs w:val="20"/>
              </w:rPr>
              <w:t>A: Projekt FMEA (DFMEA), Proces FMEA (PFMEA), FMEA systemu, FMECA</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2</w:t>
            </w:r>
          </w:p>
        </w:tc>
        <w:tc>
          <w:tcPr>
            <w:tcW w:w="6472" w:type="dxa"/>
            <w:vAlign w:val="center"/>
          </w:tcPr>
          <w:p w:rsidR="00C031FB" w:rsidRPr="00C031FB" w:rsidRDefault="00C031FB" w:rsidP="00105C0E">
            <w:pPr>
              <w:spacing w:before="60" w:after="0" w:line="240" w:lineRule="auto"/>
              <w:rPr>
                <w:rFonts w:ascii="Times New Roman" w:hAnsi="Times New Roman" w:cs="Times New Roman"/>
                <w:b/>
                <w:bCs/>
                <w:sz w:val="20"/>
                <w:szCs w:val="20"/>
              </w:rPr>
            </w:pPr>
            <w:r w:rsidRPr="00C031FB">
              <w:rPr>
                <w:rFonts w:ascii="Times New Roman" w:hAnsi="Times New Roman" w:cs="Times New Roman"/>
                <w:sz w:val="20"/>
                <w:szCs w:val="20"/>
              </w:rPr>
              <w:t>Obsługa następujących standardów branżowych dla wszystkich analiz FMEA: AIAG i VDA, wydanie 1, SAE J1739 (2021), IEC 60812, ISO14971, VDA-4, AIAG-4, MIL-STD-162</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3</w:t>
            </w:r>
          </w:p>
        </w:tc>
        <w:tc>
          <w:tcPr>
            <w:tcW w:w="6472" w:type="dxa"/>
            <w:vAlign w:val="center"/>
          </w:tcPr>
          <w:p w:rsidR="00C031FB" w:rsidRPr="00C031FB" w:rsidRDefault="00C031FB" w:rsidP="00105C0E">
            <w:pPr>
              <w:spacing w:before="60" w:after="0" w:line="240" w:lineRule="auto"/>
              <w:rPr>
                <w:rFonts w:ascii="Times New Roman" w:hAnsi="Times New Roman" w:cs="Times New Roman"/>
                <w:b/>
                <w:bCs/>
                <w:sz w:val="20"/>
                <w:szCs w:val="20"/>
              </w:rPr>
            </w:pPr>
            <w:r w:rsidRPr="00C031FB">
              <w:rPr>
                <w:rFonts w:ascii="Times New Roman" w:hAnsi="Times New Roman" w:cs="Times New Roman"/>
                <w:sz w:val="20"/>
                <w:szCs w:val="20"/>
              </w:rPr>
              <w:t>Predefiniowane profile dla różnych standardów raportowania</w:t>
            </w:r>
            <w:r w:rsidRPr="00C031FB">
              <w:rPr>
                <w:rFonts w:ascii="Times New Roman" w:hAnsi="Times New Roman" w:cs="Times New Roman"/>
                <w:color w:val="000000" w:themeColor="text1"/>
                <w:sz w:val="20"/>
                <w:szCs w:val="20"/>
              </w:rPr>
              <w:t xml:space="preserve">. </w:t>
            </w:r>
            <w:proofErr w:type="spellStart"/>
            <w:r w:rsidRPr="00C031FB">
              <w:rPr>
                <w:rFonts w:ascii="Times New Roman" w:hAnsi="Times New Roman" w:cs="Times New Roman"/>
                <w:color w:val="000000" w:themeColor="text1"/>
                <w:sz w:val="20"/>
                <w:szCs w:val="20"/>
              </w:rPr>
              <w:t>Prediefiniowany</w:t>
            </w:r>
            <w:proofErr w:type="spellEnd"/>
            <w:r w:rsidRPr="00C031FB">
              <w:rPr>
                <w:rFonts w:ascii="Times New Roman" w:hAnsi="Times New Roman" w:cs="Times New Roman"/>
                <w:color w:val="000000" w:themeColor="text1"/>
                <w:sz w:val="20"/>
                <w:szCs w:val="20"/>
              </w:rPr>
              <w:t xml:space="preserve"> arkusz do analizy zagrożeń operacyjnych HAZOP</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4</w:t>
            </w:r>
          </w:p>
        </w:tc>
        <w:tc>
          <w:tcPr>
            <w:tcW w:w="6472" w:type="dxa"/>
            <w:vAlign w:val="center"/>
          </w:tcPr>
          <w:p w:rsidR="00C031FB" w:rsidRPr="00C031FB" w:rsidRDefault="00C031FB" w:rsidP="00105C0E">
            <w:pPr>
              <w:spacing w:before="60" w:after="0" w:line="240" w:lineRule="auto"/>
              <w:rPr>
                <w:rFonts w:ascii="Times New Roman" w:hAnsi="Times New Roman" w:cs="Times New Roman"/>
                <w:sz w:val="20"/>
                <w:szCs w:val="20"/>
              </w:rPr>
            </w:pPr>
            <w:r w:rsidRPr="00C031FB">
              <w:rPr>
                <w:rFonts w:ascii="Times New Roman" w:hAnsi="Times New Roman" w:cs="Times New Roman"/>
                <w:sz w:val="20"/>
                <w:szCs w:val="20"/>
              </w:rPr>
              <w:t>Konfigurowalne narzędzia łagodzenia ryzyka umożliwiające ocenę ryzyka na podstawie wystąpienia o wadze X, numerów priorytetu ryzyka (RPN)</w:t>
            </w:r>
            <w:r>
              <w:rPr>
                <w:rFonts w:ascii="Times New Roman" w:hAnsi="Times New Roman" w:cs="Times New Roman"/>
                <w:sz w:val="20"/>
                <w:szCs w:val="20"/>
              </w:rPr>
              <w:br/>
            </w:r>
            <w:r w:rsidRPr="00C031FB">
              <w:rPr>
                <w:rFonts w:ascii="Times New Roman" w:hAnsi="Times New Roman" w:cs="Times New Roman"/>
                <w:sz w:val="20"/>
                <w:szCs w:val="20"/>
              </w:rPr>
              <w:t>i macierzy ryzyka</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lastRenderedPageBreak/>
              <w:t>5</w:t>
            </w:r>
          </w:p>
        </w:tc>
        <w:tc>
          <w:tcPr>
            <w:tcW w:w="6472" w:type="dxa"/>
            <w:vAlign w:val="center"/>
          </w:tcPr>
          <w:p w:rsidR="00C031FB" w:rsidRPr="00C031FB" w:rsidRDefault="00C031FB" w:rsidP="00C031FB">
            <w:pPr>
              <w:spacing w:after="0" w:line="240" w:lineRule="auto"/>
              <w:rPr>
                <w:rFonts w:ascii="Times New Roman" w:hAnsi="Times New Roman" w:cs="Times New Roman"/>
                <w:sz w:val="20"/>
                <w:szCs w:val="20"/>
              </w:rPr>
            </w:pPr>
            <w:r w:rsidRPr="00C031FB">
              <w:rPr>
                <w:rFonts w:ascii="Times New Roman" w:hAnsi="Times New Roman" w:cs="Times New Roman"/>
                <w:sz w:val="20"/>
                <w:szCs w:val="20"/>
              </w:rPr>
              <w:t xml:space="preserve">Automatyczne generowanie planów testów, integrację z narzędziami DVP&amp;R, możliwość szybkiej modyfikacji, importu danych związanych </w:t>
            </w:r>
            <w:r>
              <w:rPr>
                <w:rFonts w:ascii="Times New Roman" w:hAnsi="Times New Roman" w:cs="Times New Roman"/>
                <w:sz w:val="20"/>
                <w:szCs w:val="20"/>
              </w:rPr>
              <w:br/>
            </w:r>
            <w:r w:rsidRPr="00C031FB">
              <w:rPr>
                <w:rFonts w:ascii="Times New Roman" w:hAnsi="Times New Roman" w:cs="Times New Roman"/>
                <w:sz w:val="20"/>
                <w:szCs w:val="20"/>
              </w:rPr>
              <w:t>z testami i weryfikacją</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6</w:t>
            </w:r>
          </w:p>
        </w:tc>
        <w:tc>
          <w:tcPr>
            <w:tcW w:w="6472" w:type="dxa"/>
            <w:vAlign w:val="center"/>
          </w:tcPr>
          <w:p w:rsidR="00C031FB" w:rsidRPr="00C031FB" w:rsidRDefault="00C031FB" w:rsidP="00105C0E">
            <w:pPr>
              <w:spacing w:before="60" w:after="0" w:line="240" w:lineRule="auto"/>
              <w:rPr>
                <w:rFonts w:ascii="Times New Roman" w:hAnsi="Times New Roman" w:cs="Times New Roman"/>
                <w:sz w:val="20"/>
                <w:szCs w:val="20"/>
              </w:rPr>
            </w:pPr>
            <w:r w:rsidRPr="00C031FB">
              <w:rPr>
                <w:rFonts w:ascii="Times New Roman" w:hAnsi="Times New Roman" w:cs="Times New Roman"/>
                <w:sz w:val="20"/>
                <w:szCs w:val="20"/>
              </w:rPr>
              <w:t>Tworzenie szczegółowych planów sterowania procesami, integracja z diagramami przepływu procesów. Automatyczna wymiana danych z analizami PFMEA</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7</w:t>
            </w:r>
          </w:p>
        </w:tc>
        <w:tc>
          <w:tcPr>
            <w:tcW w:w="6472" w:type="dxa"/>
            <w:vAlign w:val="center"/>
          </w:tcPr>
          <w:p w:rsidR="00C031FB" w:rsidRPr="00C031FB" w:rsidRDefault="00C031FB" w:rsidP="00105C0E">
            <w:pPr>
              <w:spacing w:before="60" w:after="0" w:line="240" w:lineRule="auto"/>
              <w:rPr>
                <w:rFonts w:ascii="Times New Roman" w:hAnsi="Times New Roman" w:cs="Times New Roman"/>
                <w:sz w:val="20"/>
                <w:szCs w:val="20"/>
              </w:rPr>
            </w:pPr>
            <w:r w:rsidRPr="00C031FB">
              <w:rPr>
                <w:rFonts w:ascii="Times New Roman" w:hAnsi="Times New Roman" w:cs="Times New Roman"/>
                <w:sz w:val="20"/>
                <w:szCs w:val="20"/>
              </w:rPr>
              <w:t>Ocena zmian w projektach wraz z importowaniem danych z istniejących analiz FMEA</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8</w:t>
            </w:r>
          </w:p>
        </w:tc>
        <w:tc>
          <w:tcPr>
            <w:tcW w:w="6472" w:type="dxa"/>
            <w:vAlign w:val="center"/>
          </w:tcPr>
          <w:p w:rsidR="00C031FB" w:rsidRPr="00C031FB" w:rsidRDefault="00C031FB" w:rsidP="00105C0E">
            <w:pPr>
              <w:spacing w:before="60" w:after="0" w:line="240" w:lineRule="auto"/>
              <w:rPr>
                <w:rFonts w:ascii="Times New Roman" w:hAnsi="Times New Roman" w:cs="Times New Roman"/>
                <w:sz w:val="20"/>
                <w:szCs w:val="20"/>
              </w:rPr>
            </w:pPr>
            <w:r w:rsidRPr="00C031FB">
              <w:rPr>
                <w:rFonts w:ascii="Times New Roman" w:eastAsia="Times New Roman" w:hAnsi="Times New Roman" w:cs="Times New Roman"/>
                <w:sz w:val="20"/>
                <w:szCs w:val="20"/>
                <w:lang w:eastAsia="pl-PL"/>
              </w:rPr>
              <w:t xml:space="preserve">Zarządzanie wprowadzaniem danych. Narzędzia do burzy mózgów. </w:t>
            </w:r>
            <w:r>
              <w:rPr>
                <w:rFonts w:ascii="Times New Roman" w:eastAsia="Times New Roman" w:hAnsi="Times New Roman" w:cs="Times New Roman"/>
                <w:sz w:val="20"/>
                <w:szCs w:val="20"/>
                <w:lang w:eastAsia="pl-PL"/>
              </w:rPr>
              <w:br/>
            </w:r>
            <w:r w:rsidRPr="00C031FB">
              <w:rPr>
                <w:rFonts w:ascii="Times New Roman" w:eastAsia="Times New Roman" w:hAnsi="Times New Roman" w:cs="Times New Roman"/>
                <w:sz w:val="20"/>
                <w:szCs w:val="20"/>
                <w:lang w:eastAsia="pl-PL"/>
              </w:rPr>
              <w:t>Import danych z zewnętrznych źródeł</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9</w:t>
            </w:r>
          </w:p>
        </w:tc>
        <w:tc>
          <w:tcPr>
            <w:tcW w:w="6472" w:type="dxa"/>
            <w:vAlign w:val="center"/>
          </w:tcPr>
          <w:p w:rsidR="00C031FB" w:rsidRPr="00C031FB" w:rsidRDefault="00C031FB" w:rsidP="00105C0E">
            <w:pPr>
              <w:spacing w:before="60" w:after="0" w:line="240" w:lineRule="auto"/>
              <w:rPr>
                <w:rFonts w:ascii="Times New Roman" w:hAnsi="Times New Roman" w:cs="Times New Roman"/>
                <w:sz w:val="20"/>
                <w:szCs w:val="20"/>
              </w:rPr>
            </w:pPr>
            <w:r w:rsidRPr="00C031FB">
              <w:rPr>
                <w:rFonts w:ascii="Times New Roman" w:hAnsi="Times New Roman" w:cs="Times New Roman"/>
                <w:sz w:val="20"/>
                <w:szCs w:val="20"/>
              </w:rPr>
              <w:t>Łączenie danych analizy z działaniami FMEA</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10</w:t>
            </w:r>
          </w:p>
        </w:tc>
        <w:tc>
          <w:tcPr>
            <w:tcW w:w="6472" w:type="dxa"/>
            <w:vAlign w:val="center"/>
          </w:tcPr>
          <w:p w:rsidR="00C031FB" w:rsidRPr="00C031FB" w:rsidRDefault="00C031FB" w:rsidP="00C031FB">
            <w:pPr>
              <w:spacing w:after="0" w:line="240" w:lineRule="auto"/>
              <w:rPr>
                <w:rFonts w:ascii="Times New Roman" w:hAnsi="Times New Roman" w:cs="Times New Roman"/>
                <w:sz w:val="20"/>
                <w:szCs w:val="20"/>
              </w:rPr>
            </w:pPr>
            <w:r w:rsidRPr="00C031FB">
              <w:rPr>
                <w:rFonts w:ascii="Times New Roman" w:hAnsi="Times New Roman" w:cs="Times New Roman"/>
                <w:sz w:val="20"/>
                <w:szCs w:val="20"/>
              </w:rPr>
              <w:t xml:space="preserve">Tworzenie szczegółowych, konfigurowalnych raportów i wykresów. </w:t>
            </w:r>
          </w:p>
          <w:p w:rsidR="00C031FB" w:rsidRPr="00C031FB" w:rsidRDefault="00C031FB" w:rsidP="00C031FB">
            <w:pPr>
              <w:spacing w:before="60" w:after="0" w:line="240" w:lineRule="auto"/>
              <w:rPr>
                <w:rFonts w:ascii="Times New Roman" w:hAnsi="Times New Roman" w:cs="Times New Roman"/>
                <w:sz w:val="20"/>
                <w:szCs w:val="20"/>
              </w:rPr>
            </w:pPr>
            <w:r w:rsidRPr="00C031FB">
              <w:rPr>
                <w:rFonts w:ascii="Times New Roman" w:hAnsi="Times New Roman" w:cs="Times New Roman"/>
                <w:sz w:val="20"/>
                <w:szCs w:val="20"/>
              </w:rPr>
              <w:t xml:space="preserve">Format </w:t>
            </w:r>
            <w:proofErr w:type="spellStart"/>
            <w:r w:rsidRPr="00C031FB">
              <w:rPr>
                <w:rFonts w:ascii="Times New Roman" w:hAnsi="Times New Roman" w:cs="Times New Roman"/>
                <w:sz w:val="20"/>
                <w:szCs w:val="20"/>
              </w:rPr>
              <w:t>xlsx</w:t>
            </w:r>
            <w:proofErr w:type="spellEnd"/>
            <w:r w:rsidRPr="00C031FB">
              <w:rPr>
                <w:rFonts w:ascii="Times New Roman" w:hAnsi="Times New Roman" w:cs="Times New Roman"/>
                <w:sz w:val="20"/>
                <w:szCs w:val="20"/>
              </w:rPr>
              <w:t xml:space="preserve">, </w:t>
            </w:r>
            <w:proofErr w:type="spellStart"/>
            <w:r w:rsidRPr="00C031FB">
              <w:rPr>
                <w:rFonts w:ascii="Times New Roman" w:hAnsi="Times New Roman" w:cs="Times New Roman"/>
                <w:sz w:val="20"/>
                <w:szCs w:val="20"/>
              </w:rPr>
              <w:t>docx</w:t>
            </w:r>
            <w:proofErr w:type="spellEnd"/>
            <w:r w:rsidRPr="00C031FB">
              <w:rPr>
                <w:rFonts w:ascii="Times New Roman" w:hAnsi="Times New Roman" w:cs="Times New Roman"/>
                <w:sz w:val="20"/>
                <w:szCs w:val="20"/>
              </w:rPr>
              <w:t xml:space="preserve"> i pdf</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Wymagane</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11</w:t>
            </w:r>
          </w:p>
        </w:tc>
        <w:tc>
          <w:tcPr>
            <w:tcW w:w="6472" w:type="dxa"/>
            <w:vAlign w:val="center"/>
          </w:tcPr>
          <w:p w:rsidR="00C031FB" w:rsidRPr="00C031FB" w:rsidRDefault="00C031FB" w:rsidP="00C031FB">
            <w:pPr>
              <w:spacing w:after="0" w:line="240" w:lineRule="auto"/>
              <w:rPr>
                <w:rFonts w:ascii="Times New Roman" w:hAnsi="Times New Roman" w:cs="Times New Roman"/>
                <w:sz w:val="20"/>
                <w:szCs w:val="20"/>
              </w:rPr>
            </w:pPr>
            <w:r w:rsidRPr="00C031FB">
              <w:rPr>
                <w:rFonts w:ascii="Times New Roman" w:hAnsi="Times New Roman" w:cs="Times New Roman"/>
                <w:color w:val="000000" w:themeColor="text1"/>
                <w:sz w:val="20"/>
                <w:szCs w:val="20"/>
              </w:rPr>
              <w:t xml:space="preserve">Importowanie analizy FMEA i powiązanych analiz za pomocą arkuszy </w:t>
            </w:r>
            <w:proofErr w:type="spellStart"/>
            <w:r w:rsidRPr="00C031FB">
              <w:rPr>
                <w:rFonts w:ascii="Times New Roman" w:hAnsi="Times New Roman" w:cs="Times New Roman"/>
                <w:color w:val="000000" w:themeColor="text1"/>
                <w:sz w:val="20"/>
                <w:szCs w:val="20"/>
              </w:rPr>
              <w:t>xlsx</w:t>
            </w:r>
            <w:proofErr w:type="spellEnd"/>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 xml:space="preserve">Wymagane </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r w:rsidR="00C031FB" w:rsidRPr="009B79B8" w:rsidTr="00B77807">
        <w:tc>
          <w:tcPr>
            <w:tcW w:w="567" w:type="dxa"/>
            <w:vAlign w:val="center"/>
          </w:tcPr>
          <w:p w:rsidR="00C031FB" w:rsidRPr="00C031FB" w:rsidRDefault="00C031FB" w:rsidP="00105C0E">
            <w:pPr>
              <w:spacing w:before="60" w:after="0" w:line="240" w:lineRule="auto"/>
              <w:contextualSpacing/>
              <w:jc w:val="center"/>
              <w:rPr>
                <w:rFonts w:ascii="Times New Roman" w:hAnsi="Times New Roman" w:cs="Times New Roman"/>
                <w:b/>
                <w:bCs/>
                <w:sz w:val="20"/>
                <w:szCs w:val="20"/>
              </w:rPr>
            </w:pPr>
            <w:r w:rsidRPr="00C031FB">
              <w:rPr>
                <w:rFonts w:ascii="Times New Roman" w:hAnsi="Times New Roman" w:cs="Times New Roman"/>
                <w:b/>
                <w:bCs/>
                <w:sz w:val="20"/>
                <w:szCs w:val="20"/>
              </w:rPr>
              <w:t>12</w:t>
            </w:r>
          </w:p>
        </w:tc>
        <w:tc>
          <w:tcPr>
            <w:tcW w:w="6472" w:type="dxa"/>
            <w:vAlign w:val="center"/>
          </w:tcPr>
          <w:p w:rsidR="00C031FB" w:rsidRPr="00C031FB" w:rsidRDefault="00C031FB" w:rsidP="00C031FB">
            <w:pPr>
              <w:spacing w:after="0" w:line="240" w:lineRule="auto"/>
              <w:rPr>
                <w:rFonts w:ascii="Times New Roman" w:hAnsi="Times New Roman" w:cs="Times New Roman"/>
                <w:color w:val="000000" w:themeColor="text1"/>
                <w:sz w:val="20"/>
                <w:szCs w:val="20"/>
              </w:rPr>
            </w:pPr>
            <w:r w:rsidRPr="00C031FB">
              <w:rPr>
                <w:rFonts w:ascii="Times New Roman" w:eastAsia="Times New Roman" w:hAnsi="Times New Roman" w:cs="Times New Roman"/>
                <w:sz w:val="20"/>
                <w:szCs w:val="20"/>
                <w:lang w:eastAsia="pl-PL"/>
              </w:rPr>
              <w:t>Wsparcie zarządzania zmianami, śledzenie historii każdego rekordu, powiadamianie o działaniach</w:t>
            </w:r>
          </w:p>
        </w:tc>
        <w:tc>
          <w:tcPr>
            <w:tcW w:w="1183" w:type="dxa"/>
            <w:vAlign w:val="center"/>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r w:rsidRPr="00C031FB">
              <w:rPr>
                <w:rFonts w:ascii="Times New Roman" w:hAnsi="Times New Roman" w:cs="Times New Roman"/>
                <w:b/>
                <w:bCs/>
                <w:sz w:val="20"/>
                <w:szCs w:val="20"/>
              </w:rPr>
              <w:t xml:space="preserve">Wymagane </w:t>
            </w:r>
          </w:p>
        </w:tc>
        <w:tc>
          <w:tcPr>
            <w:tcW w:w="2126" w:type="dxa"/>
          </w:tcPr>
          <w:p w:rsidR="00C031FB" w:rsidRPr="00C031FB" w:rsidRDefault="00C031FB" w:rsidP="00105C0E">
            <w:pPr>
              <w:keepNext/>
              <w:spacing w:before="60" w:after="0" w:line="240" w:lineRule="auto"/>
              <w:jc w:val="center"/>
              <w:outlineLvl w:val="1"/>
              <w:rPr>
                <w:rFonts w:ascii="Times New Roman" w:hAnsi="Times New Roman" w:cs="Times New Roman"/>
                <w:b/>
                <w:bCs/>
                <w:sz w:val="20"/>
                <w:szCs w:val="20"/>
              </w:rPr>
            </w:pPr>
          </w:p>
        </w:tc>
      </w:tr>
    </w:tbl>
    <w:p w:rsidR="00371CA9" w:rsidRPr="005B5871" w:rsidRDefault="00371CA9" w:rsidP="005B5871">
      <w:pPr>
        <w:spacing w:after="0" w:line="240" w:lineRule="auto"/>
        <w:jc w:val="center"/>
        <w:rPr>
          <w:rFonts w:ascii="Times New Roman" w:hAnsi="Times New Roman" w:cs="Times New Roman"/>
          <w:b/>
          <w:bCs/>
          <w:color w:val="FF0000"/>
          <w:sz w:val="18"/>
          <w:szCs w:val="20"/>
          <w:u w:val="single"/>
        </w:rPr>
      </w:pPr>
      <w:r w:rsidRPr="005B5871">
        <w:rPr>
          <w:rFonts w:ascii="Times New Roman" w:hAnsi="Times New Roman" w:cs="Times New Roman"/>
          <w:b/>
          <w:bCs/>
          <w:color w:val="FF0000"/>
          <w:sz w:val="18"/>
          <w:szCs w:val="20"/>
          <w:u w:val="single"/>
        </w:rPr>
        <w:t>*Przyjmujemy do wiadomości, że niewypełnienie pozycji określonych w kolumnie 4 lub udzielenie odpowiedzi negatywnej ,,NIE’’ spowoduje odrzucenie oferty.</w:t>
      </w:r>
    </w:p>
    <w:p w:rsidR="00371CA9" w:rsidRPr="00371CA9" w:rsidRDefault="00371CA9" w:rsidP="00371CA9">
      <w:pPr>
        <w:spacing w:after="0" w:line="240" w:lineRule="auto"/>
        <w:jc w:val="both"/>
        <w:rPr>
          <w:rFonts w:ascii="Times New Roman" w:hAnsi="Times New Roman" w:cs="Times New Roman"/>
          <w:b/>
          <w:sz w:val="20"/>
          <w:szCs w:val="20"/>
          <w:u w:val="single"/>
        </w:rPr>
      </w:pPr>
    </w:p>
    <w:p w:rsidR="00371CA9" w:rsidRPr="00371CA9" w:rsidRDefault="00371CA9" w:rsidP="00371CA9">
      <w:pPr>
        <w:spacing w:after="0" w:line="240" w:lineRule="auto"/>
        <w:jc w:val="both"/>
        <w:rPr>
          <w:rFonts w:ascii="Times New Roman" w:hAnsi="Times New Roman" w:cs="Times New Roman"/>
          <w:b/>
          <w:sz w:val="20"/>
          <w:szCs w:val="20"/>
          <w:u w:val="single"/>
        </w:rPr>
      </w:pPr>
      <w:r w:rsidRPr="00371CA9">
        <w:rPr>
          <w:rFonts w:ascii="Times New Roman" w:hAnsi="Times New Roman" w:cs="Times New Roman"/>
          <w:b/>
          <w:sz w:val="20"/>
          <w:szCs w:val="20"/>
          <w:u w:val="single"/>
        </w:rPr>
        <w:t xml:space="preserve">II. Oświadczenie Wykonawcy: </w:t>
      </w:r>
    </w:p>
    <w:p w:rsidR="00371CA9" w:rsidRPr="00371CA9" w:rsidRDefault="00371CA9" w:rsidP="00371CA9">
      <w:pPr>
        <w:spacing w:after="0" w:line="240" w:lineRule="auto"/>
        <w:jc w:val="both"/>
        <w:rPr>
          <w:rFonts w:ascii="Times New Roman" w:hAnsi="Times New Roman" w:cs="Times New Roman"/>
          <w:b/>
          <w:sz w:val="20"/>
          <w:szCs w:val="20"/>
        </w:rPr>
      </w:pPr>
      <w:r w:rsidRPr="00371CA9">
        <w:rPr>
          <w:rFonts w:ascii="Times New Roman" w:hAnsi="Times New Roman" w:cs="Times New Roman"/>
          <w:b/>
          <w:sz w:val="20"/>
          <w:szCs w:val="20"/>
        </w:rPr>
        <w:t xml:space="preserve">- Oświadczam, że cena brutto obejmuje </w:t>
      </w:r>
      <w:r w:rsidRPr="00371CA9">
        <w:rPr>
          <w:rFonts w:ascii="Times New Roman" w:hAnsi="Times New Roman" w:cs="Times New Roman"/>
          <w:b/>
          <w:sz w:val="20"/>
          <w:szCs w:val="20"/>
          <w:u w:val="single"/>
        </w:rPr>
        <w:t>wszystkie koszty</w:t>
      </w:r>
      <w:r w:rsidRPr="00371CA9">
        <w:rPr>
          <w:rFonts w:ascii="Times New Roman" w:hAnsi="Times New Roman" w:cs="Times New Roman"/>
          <w:b/>
          <w:sz w:val="20"/>
          <w:szCs w:val="20"/>
        </w:rPr>
        <w:t xml:space="preserve"> realizacji przedmiotu zamówienia,</w:t>
      </w:r>
    </w:p>
    <w:p w:rsidR="00371CA9" w:rsidRPr="00371CA9" w:rsidRDefault="00371CA9" w:rsidP="00371CA9">
      <w:pPr>
        <w:spacing w:after="0" w:line="240" w:lineRule="auto"/>
        <w:jc w:val="both"/>
        <w:rPr>
          <w:rFonts w:ascii="Times New Roman" w:hAnsi="Times New Roman" w:cs="Times New Roman"/>
          <w:b/>
          <w:sz w:val="20"/>
          <w:szCs w:val="20"/>
        </w:rPr>
      </w:pPr>
      <w:r w:rsidRPr="00371CA9">
        <w:rPr>
          <w:rFonts w:ascii="Times New Roman" w:hAnsi="Times New Roman" w:cs="Times New Roman"/>
          <w:b/>
          <w:sz w:val="20"/>
          <w:szCs w:val="20"/>
        </w:rPr>
        <w:t>- Oświadczam, że spełniam wszystkie wymagania zawarte w zapytaniu ofertowym,</w:t>
      </w:r>
    </w:p>
    <w:p w:rsidR="00371CA9" w:rsidRPr="00371CA9" w:rsidRDefault="00371CA9" w:rsidP="00371CA9">
      <w:pPr>
        <w:spacing w:after="0" w:line="240" w:lineRule="auto"/>
        <w:jc w:val="both"/>
        <w:rPr>
          <w:rFonts w:ascii="Times New Roman" w:hAnsi="Times New Roman" w:cs="Times New Roman"/>
          <w:b/>
          <w:sz w:val="20"/>
          <w:szCs w:val="20"/>
        </w:rPr>
      </w:pPr>
      <w:r w:rsidRPr="00371CA9">
        <w:rPr>
          <w:rFonts w:ascii="Times New Roman" w:hAnsi="Times New Roman" w:cs="Times New Roman"/>
          <w:b/>
          <w:sz w:val="20"/>
          <w:szCs w:val="20"/>
        </w:rPr>
        <w:t xml:space="preserve">- Oświadczam, że uzyskałem od Zamawiającego wszelkie informacje niezbędne do rzetelnego sporządzenie niniejszej oferty, </w:t>
      </w:r>
    </w:p>
    <w:p w:rsidR="00371CA9" w:rsidRPr="00371CA9" w:rsidRDefault="00371CA9" w:rsidP="00371CA9">
      <w:pPr>
        <w:spacing w:after="0" w:line="240" w:lineRule="auto"/>
        <w:jc w:val="both"/>
        <w:rPr>
          <w:rFonts w:ascii="Times New Roman" w:hAnsi="Times New Roman" w:cs="Times New Roman"/>
          <w:b/>
          <w:sz w:val="20"/>
          <w:szCs w:val="20"/>
        </w:rPr>
      </w:pPr>
      <w:r w:rsidRPr="00371CA9">
        <w:rPr>
          <w:rFonts w:ascii="Times New Roman" w:hAnsi="Times New Roman" w:cs="Times New Roman"/>
          <w:b/>
          <w:sz w:val="20"/>
          <w:szCs w:val="20"/>
        </w:rPr>
        <w:t xml:space="preserve">- Oświadczam, że uznaję się za związanego treścią złożonej oferty, przez okres 30 dni od daty złożenia oferty. </w:t>
      </w:r>
    </w:p>
    <w:p w:rsidR="00371CA9" w:rsidRPr="00371CA9" w:rsidRDefault="00371CA9" w:rsidP="00371CA9">
      <w:pPr>
        <w:spacing w:after="0" w:line="240" w:lineRule="auto"/>
        <w:jc w:val="both"/>
        <w:rPr>
          <w:rFonts w:ascii="Times New Roman" w:hAnsi="Times New Roman" w:cs="Times New Roman"/>
          <w:b/>
          <w:sz w:val="20"/>
          <w:szCs w:val="20"/>
          <w:u w:val="single"/>
        </w:rPr>
      </w:pPr>
    </w:p>
    <w:p w:rsidR="00371CA9" w:rsidRPr="00371CA9" w:rsidRDefault="00371CA9" w:rsidP="00371CA9">
      <w:pPr>
        <w:spacing w:after="0" w:line="240" w:lineRule="auto"/>
        <w:jc w:val="both"/>
        <w:rPr>
          <w:rFonts w:ascii="Times New Roman" w:hAnsi="Times New Roman" w:cs="Times New Roman"/>
          <w:b/>
          <w:sz w:val="20"/>
          <w:szCs w:val="20"/>
        </w:rPr>
      </w:pPr>
      <w:r w:rsidRPr="00371CA9">
        <w:rPr>
          <w:rFonts w:ascii="Times New Roman" w:hAnsi="Times New Roman" w:cs="Times New Roman"/>
          <w:b/>
          <w:sz w:val="20"/>
          <w:szCs w:val="20"/>
          <w:u w:val="single"/>
        </w:rPr>
        <w:t>III. OŚWIADCZENIE WYKONAWCY DOT</w:t>
      </w:r>
      <w:r>
        <w:rPr>
          <w:rFonts w:ascii="Times New Roman" w:hAnsi="Times New Roman" w:cs="Times New Roman"/>
          <w:b/>
          <w:sz w:val="20"/>
          <w:szCs w:val="20"/>
          <w:u w:val="single"/>
        </w:rPr>
        <w:t xml:space="preserve">YCZĄCE PRZESŁANEK WYKLUCZENIA </w:t>
      </w:r>
      <w:r>
        <w:rPr>
          <w:rFonts w:ascii="Times New Roman" w:hAnsi="Times New Roman" w:cs="Times New Roman"/>
          <w:b/>
          <w:sz w:val="20"/>
          <w:szCs w:val="20"/>
          <w:u w:val="single"/>
        </w:rPr>
        <w:br/>
        <w:t xml:space="preserve">Z </w:t>
      </w:r>
      <w:r w:rsidRPr="00371CA9">
        <w:rPr>
          <w:rFonts w:ascii="Times New Roman" w:hAnsi="Times New Roman" w:cs="Times New Roman"/>
          <w:b/>
          <w:sz w:val="20"/>
          <w:szCs w:val="20"/>
          <w:u w:val="single"/>
        </w:rPr>
        <w:t>POSTĘPOWANIA</w:t>
      </w:r>
    </w:p>
    <w:p w:rsidR="00371CA9" w:rsidRPr="00371CA9" w:rsidRDefault="00371CA9" w:rsidP="00371CA9">
      <w:pPr>
        <w:autoSpaceDE w:val="0"/>
        <w:autoSpaceDN w:val="0"/>
        <w:adjustRightInd w:val="0"/>
        <w:spacing w:after="0" w:line="240" w:lineRule="auto"/>
        <w:jc w:val="center"/>
        <w:rPr>
          <w:rFonts w:ascii="Times New Roman" w:hAnsi="Times New Roman" w:cs="Times New Roman"/>
          <w:sz w:val="20"/>
          <w:szCs w:val="20"/>
        </w:rPr>
      </w:pPr>
    </w:p>
    <w:p w:rsidR="00371CA9" w:rsidRPr="00371CA9" w:rsidRDefault="00371CA9" w:rsidP="00371CA9">
      <w:pPr>
        <w:autoSpaceDE w:val="0"/>
        <w:autoSpaceDN w:val="0"/>
        <w:adjustRightInd w:val="0"/>
        <w:spacing w:after="0" w:line="240" w:lineRule="auto"/>
        <w:jc w:val="both"/>
        <w:rPr>
          <w:rFonts w:ascii="Times New Roman" w:hAnsi="Times New Roman" w:cs="Times New Roman"/>
          <w:b/>
          <w:sz w:val="20"/>
          <w:szCs w:val="20"/>
        </w:rPr>
      </w:pPr>
      <w:r w:rsidRPr="00371CA9">
        <w:rPr>
          <w:rFonts w:ascii="Times New Roman" w:hAnsi="Times New Roman" w:cs="Times New Roman"/>
          <w:sz w:val="20"/>
          <w:szCs w:val="20"/>
        </w:rPr>
        <w:t xml:space="preserve">W związku z ubieganiem się o udzielenie zamówienia pod nazwą: </w:t>
      </w:r>
      <w:r w:rsidRPr="00371CA9">
        <w:rPr>
          <w:rFonts w:ascii="Times New Roman" w:hAnsi="Times New Roman" w:cs="Times New Roman"/>
          <w:b/>
          <w:sz w:val="20"/>
          <w:szCs w:val="20"/>
        </w:rPr>
        <w:t>Dostawa zaawansowanego oprogramowania do analizy inżynieryjnej, które wspiera realizację kompleksowych analiz FMEA (</w:t>
      </w:r>
      <w:proofErr w:type="spellStart"/>
      <w:r w:rsidRPr="00371CA9">
        <w:rPr>
          <w:rFonts w:ascii="Times New Roman" w:eastAsia="Times New Roman" w:hAnsi="Times New Roman" w:cs="Times New Roman"/>
          <w:b/>
          <w:sz w:val="20"/>
          <w:szCs w:val="20"/>
          <w:lang w:eastAsia="pl-PL"/>
        </w:rPr>
        <w:t>Failure</w:t>
      </w:r>
      <w:proofErr w:type="spellEnd"/>
      <w:r w:rsidRPr="00371CA9">
        <w:rPr>
          <w:rFonts w:ascii="Times New Roman" w:eastAsia="Times New Roman" w:hAnsi="Times New Roman" w:cs="Times New Roman"/>
          <w:b/>
          <w:sz w:val="20"/>
          <w:szCs w:val="20"/>
          <w:lang w:eastAsia="pl-PL"/>
        </w:rPr>
        <w:t xml:space="preserve"> </w:t>
      </w:r>
      <w:proofErr w:type="spellStart"/>
      <w:r w:rsidRPr="00371CA9">
        <w:rPr>
          <w:rFonts w:ascii="Times New Roman" w:eastAsia="Times New Roman" w:hAnsi="Times New Roman" w:cs="Times New Roman"/>
          <w:b/>
          <w:sz w:val="20"/>
          <w:szCs w:val="20"/>
          <w:lang w:eastAsia="pl-PL"/>
        </w:rPr>
        <w:t>Mode</w:t>
      </w:r>
      <w:proofErr w:type="spellEnd"/>
      <w:r w:rsidRPr="00371CA9">
        <w:rPr>
          <w:rFonts w:ascii="Times New Roman" w:eastAsia="Times New Roman" w:hAnsi="Times New Roman" w:cs="Times New Roman"/>
          <w:b/>
          <w:sz w:val="20"/>
          <w:szCs w:val="20"/>
          <w:lang w:eastAsia="pl-PL"/>
        </w:rPr>
        <w:t xml:space="preserve"> and </w:t>
      </w:r>
      <w:proofErr w:type="spellStart"/>
      <w:r w:rsidRPr="00371CA9">
        <w:rPr>
          <w:rFonts w:ascii="Times New Roman" w:eastAsia="Times New Roman" w:hAnsi="Times New Roman" w:cs="Times New Roman"/>
          <w:b/>
          <w:sz w:val="20"/>
          <w:szCs w:val="20"/>
          <w:lang w:eastAsia="pl-PL"/>
        </w:rPr>
        <w:t>Effects</w:t>
      </w:r>
      <w:proofErr w:type="spellEnd"/>
      <w:r w:rsidRPr="00371CA9">
        <w:rPr>
          <w:rFonts w:ascii="Times New Roman" w:eastAsia="Times New Roman" w:hAnsi="Times New Roman" w:cs="Times New Roman"/>
          <w:b/>
          <w:sz w:val="20"/>
          <w:szCs w:val="20"/>
          <w:lang w:eastAsia="pl-PL"/>
        </w:rPr>
        <w:t xml:space="preserve"> Analysis) </w:t>
      </w:r>
      <w:r w:rsidRPr="00371CA9">
        <w:rPr>
          <w:rFonts w:ascii="Times New Roman" w:hAnsi="Times New Roman" w:cs="Times New Roman"/>
          <w:b/>
          <w:sz w:val="20"/>
          <w:szCs w:val="20"/>
        </w:rPr>
        <w:t>w różnych dziedzinach przemysłu</w:t>
      </w:r>
      <w:r w:rsidRPr="00371CA9">
        <w:rPr>
          <w:rFonts w:ascii="Times New Roman" w:hAnsi="Times New Roman" w:cs="Times New Roman"/>
          <w:b/>
          <w:i/>
          <w:sz w:val="20"/>
          <w:szCs w:val="20"/>
        </w:rPr>
        <w:t xml:space="preserve">, </w:t>
      </w:r>
      <w:r w:rsidRPr="00371CA9">
        <w:rPr>
          <w:rFonts w:ascii="Times New Roman" w:hAnsi="Times New Roman" w:cs="Times New Roman"/>
          <w:b/>
          <w:bCs/>
          <w:sz w:val="20"/>
          <w:szCs w:val="20"/>
        </w:rPr>
        <w:t xml:space="preserve">nr sprawy: </w:t>
      </w:r>
      <w:r w:rsidRPr="00371CA9">
        <w:rPr>
          <w:rFonts w:ascii="Times New Roman" w:hAnsi="Times New Roman" w:cs="Times New Roman"/>
          <w:b/>
          <w:sz w:val="20"/>
          <w:szCs w:val="20"/>
        </w:rPr>
        <w:t>FZ/5957/SK/24/BG</w:t>
      </w:r>
    </w:p>
    <w:p w:rsidR="00371CA9" w:rsidRPr="00371CA9" w:rsidRDefault="00371CA9" w:rsidP="00371CA9">
      <w:pPr>
        <w:autoSpaceDE w:val="0"/>
        <w:autoSpaceDN w:val="0"/>
        <w:adjustRightInd w:val="0"/>
        <w:spacing w:after="0" w:line="240" w:lineRule="auto"/>
        <w:rPr>
          <w:rFonts w:ascii="Times New Roman" w:hAnsi="Times New Roman" w:cs="Times New Roman"/>
          <w:sz w:val="20"/>
          <w:szCs w:val="20"/>
        </w:rPr>
      </w:pPr>
    </w:p>
    <w:p w:rsidR="00371CA9" w:rsidRDefault="00371CA9" w:rsidP="00371CA9">
      <w:pPr>
        <w:autoSpaceDE w:val="0"/>
        <w:autoSpaceDN w:val="0"/>
        <w:adjustRightInd w:val="0"/>
        <w:spacing w:after="0" w:line="240" w:lineRule="auto"/>
        <w:rPr>
          <w:rFonts w:ascii="Times New Roman" w:hAnsi="Times New Roman" w:cs="Times New Roman"/>
          <w:sz w:val="20"/>
          <w:szCs w:val="20"/>
        </w:rPr>
      </w:pPr>
      <w:r w:rsidRPr="00371CA9">
        <w:rPr>
          <w:rFonts w:ascii="Times New Roman" w:hAnsi="Times New Roman" w:cs="Times New Roman"/>
          <w:sz w:val="20"/>
          <w:szCs w:val="20"/>
        </w:rPr>
        <w:t>oświadczam(y), co następuje:</w:t>
      </w:r>
    </w:p>
    <w:p w:rsidR="007520C6" w:rsidRPr="00371CA9" w:rsidRDefault="007520C6" w:rsidP="00371CA9">
      <w:pPr>
        <w:autoSpaceDE w:val="0"/>
        <w:autoSpaceDN w:val="0"/>
        <w:adjustRightInd w:val="0"/>
        <w:spacing w:after="0" w:line="240" w:lineRule="auto"/>
        <w:rPr>
          <w:rFonts w:ascii="Times New Roman" w:hAnsi="Times New Roman" w:cs="Times New Roman"/>
          <w:sz w:val="20"/>
          <w:szCs w:val="20"/>
        </w:rPr>
      </w:pPr>
    </w:p>
    <w:p w:rsidR="00371CA9" w:rsidRPr="00371CA9" w:rsidRDefault="00371CA9" w:rsidP="00371CA9">
      <w:pPr>
        <w:autoSpaceDE w:val="0"/>
        <w:autoSpaceDN w:val="0"/>
        <w:adjustRightInd w:val="0"/>
        <w:spacing w:after="0" w:line="240" w:lineRule="auto"/>
        <w:jc w:val="both"/>
        <w:rPr>
          <w:rFonts w:ascii="Times New Roman" w:hAnsi="Times New Roman" w:cs="Times New Roman"/>
          <w:b/>
          <w:sz w:val="20"/>
          <w:szCs w:val="20"/>
        </w:rPr>
      </w:pPr>
      <w:r w:rsidRPr="00371CA9">
        <w:rPr>
          <w:rFonts w:ascii="Times New Roman" w:hAnsi="Times New Roman" w:cs="Times New Roman"/>
          <w:b/>
          <w:sz w:val="20"/>
          <w:szCs w:val="20"/>
        </w:rPr>
        <w:t>W związku z art. 7 ust. 9 ustawy z dnia 13 kwietnia 2022r.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Pr="00371CA9">
        <w:rPr>
          <w:rFonts w:ascii="Times New Roman" w:hAnsi="Times New Roman" w:cs="Times New Roman"/>
          <w:b/>
          <w:sz w:val="20"/>
          <w:szCs w:val="20"/>
          <w:vertAlign w:val="superscript"/>
        </w:rPr>
        <w:t>1</w:t>
      </w:r>
      <w:r w:rsidRPr="00371CA9">
        <w:rPr>
          <w:rFonts w:ascii="Times New Roman" w:hAnsi="Times New Roman" w:cs="Times New Roman"/>
          <w:b/>
          <w:sz w:val="20"/>
          <w:szCs w:val="20"/>
        </w:rPr>
        <w:t>.</w:t>
      </w:r>
    </w:p>
    <w:p w:rsidR="00371CA9" w:rsidRPr="00371CA9" w:rsidRDefault="00371CA9" w:rsidP="00371CA9">
      <w:pPr>
        <w:autoSpaceDE w:val="0"/>
        <w:autoSpaceDN w:val="0"/>
        <w:adjustRightInd w:val="0"/>
        <w:spacing w:after="0" w:line="240" w:lineRule="auto"/>
        <w:jc w:val="both"/>
        <w:rPr>
          <w:rFonts w:ascii="Times New Roman" w:hAnsi="Times New Roman" w:cs="Times New Roman"/>
          <w:i/>
          <w:sz w:val="20"/>
          <w:szCs w:val="20"/>
        </w:rPr>
      </w:pPr>
    </w:p>
    <w:p w:rsidR="00371CA9" w:rsidRPr="00371CA9" w:rsidRDefault="00371CA9" w:rsidP="00371CA9">
      <w:pPr>
        <w:spacing w:after="0" w:line="240" w:lineRule="auto"/>
        <w:jc w:val="both"/>
        <w:rPr>
          <w:rFonts w:ascii="Times New Roman" w:hAnsi="Times New Roman" w:cs="Times New Roman"/>
          <w:sz w:val="20"/>
          <w:szCs w:val="20"/>
        </w:rPr>
      </w:pPr>
    </w:p>
    <w:p w:rsidR="00371CA9" w:rsidRPr="00371CA9" w:rsidRDefault="00371CA9" w:rsidP="00371CA9">
      <w:pPr>
        <w:spacing w:after="0" w:line="240" w:lineRule="auto"/>
        <w:jc w:val="both"/>
        <w:rPr>
          <w:rFonts w:ascii="Times New Roman" w:hAnsi="Times New Roman" w:cs="Times New Roman"/>
          <w:sz w:val="20"/>
          <w:szCs w:val="20"/>
        </w:rPr>
      </w:pPr>
    </w:p>
    <w:p w:rsidR="00371CA9" w:rsidRPr="00371CA9" w:rsidRDefault="00371CA9" w:rsidP="00371CA9">
      <w:pPr>
        <w:spacing w:after="0" w:line="240" w:lineRule="auto"/>
        <w:jc w:val="both"/>
        <w:rPr>
          <w:rFonts w:ascii="Times New Roman" w:hAnsi="Times New Roman" w:cs="Times New Roman"/>
          <w:sz w:val="20"/>
          <w:szCs w:val="20"/>
        </w:rPr>
      </w:pPr>
    </w:p>
    <w:p w:rsidR="00371CA9" w:rsidRPr="00371CA9" w:rsidRDefault="00371CA9" w:rsidP="00371CA9">
      <w:pPr>
        <w:spacing w:after="0" w:line="240" w:lineRule="auto"/>
        <w:jc w:val="both"/>
        <w:rPr>
          <w:rFonts w:ascii="Times New Roman" w:hAnsi="Times New Roman" w:cs="Times New Roman"/>
          <w:sz w:val="20"/>
          <w:szCs w:val="20"/>
        </w:rPr>
      </w:pPr>
      <w:r w:rsidRPr="00371CA9">
        <w:rPr>
          <w:rFonts w:ascii="Times New Roman" w:hAnsi="Times New Roman" w:cs="Times New Roman"/>
          <w:sz w:val="20"/>
          <w:szCs w:val="20"/>
        </w:rPr>
        <w:t>.............................................................</w:t>
      </w:r>
      <w:r w:rsidRPr="00371CA9">
        <w:rPr>
          <w:rFonts w:ascii="Times New Roman" w:hAnsi="Times New Roman" w:cs="Times New Roman"/>
          <w:sz w:val="20"/>
          <w:szCs w:val="20"/>
        </w:rPr>
        <w:tab/>
      </w:r>
      <w:r w:rsidRPr="00371CA9">
        <w:rPr>
          <w:rFonts w:ascii="Times New Roman" w:hAnsi="Times New Roman" w:cs="Times New Roman"/>
          <w:sz w:val="20"/>
          <w:szCs w:val="20"/>
        </w:rPr>
        <w:tab/>
      </w:r>
      <w:r w:rsidRPr="00371CA9">
        <w:rPr>
          <w:rFonts w:ascii="Times New Roman" w:hAnsi="Times New Roman" w:cs="Times New Roman"/>
          <w:sz w:val="20"/>
          <w:szCs w:val="20"/>
        </w:rPr>
        <w:tab/>
      </w:r>
      <w:r w:rsidRPr="00371CA9">
        <w:rPr>
          <w:rFonts w:ascii="Times New Roman" w:hAnsi="Times New Roman" w:cs="Times New Roman"/>
          <w:sz w:val="20"/>
          <w:szCs w:val="20"/>
        </w:rPr>
        <w:tab/>
        <w:t>............................................................</w:t>
      </w:r>
    </w:p>
    <w:p w:rsidR="00371CA9" w:rsidRPr="00371CA9" w:rsidRDefault="00371CA9" w:rsidP="00371CA9">
      <w:pPr>
        <w:spacing w:after="0" w:line="240" w:lineRule="auto"/>
        <w:ind w:firstLine="708"/>
        <w:jc w:val="both"/>
        <w:rPr>
          <w:rFonts w:ascii="Times New Roman" w:hAnsi="Times New Roman" w:cs="Times New Roman"/>
          <w:sz w:val="20"/>
          <w:szCs w:val="20"/>
        </w:rPr>
      </w:pPr>
      <w:r w:rsidRPr="00BC73ED">
        <w:rPr>
          <w:rFonts w:ascii="Times New Roman" w:hAnsi="Times New Roman" w:cs="Times New Roman"/>
          <w:sz w:val="18"/>
          <w:szCs w:val="20"/>
        </w:rPr>
        <w:t>(miejscowość, data)</w:t>
      </w:r>
      <w:r w:rsidRPr="00BC73ED">
        <w:rPr>
          <w:rFonts w:ascii="Times New Roman" w:hAnsi="Times New Roman" w:cs="Times New Roman"/>
          <w:sz w:val="18"/>
          <w:szCs w:val="20"/>
        </w:rPr>
        <w:tab/>
      </w:r>
      <w:r w:rsidRPr="00BC73ED">
        <w:rPr>
          <w:rFonts w:ascii="Times New Roman" w:hAnsi="Times New Roman" w:cs="Times New Roman"/>
          <w:sz w:val="18"/>
          <w:szCs w:val="20"/>
        </w:rPr>
        <w:tab/>
      </w:r>
      <w:r w:rsidRPr="00BC73ED">
        <w:rPr>
          <w:rFonts w:ascii="Times New Roman" w:hAnsi="Times New Roman" w:cs="Times New Roman"/>
          <w:sz w:val="18"/>
          <w:szCs w:val="20"/>
        </w:rPr>
        <w:tab/>
      </w:r>
      <w:r w:rsidRPr="00BC73ED">
        <w:rPr>
          <w:rFonts w:ascii="Times New Roman" w:hAnsi="Times New Roman" w:cs="Times New Roman"/>
          <w:sz w:val="18"/>
          <w:szCs w:val="20"/>
        </w:rPr>
        <w:tab/>
        <w:t xml:space="preserve">                </w:t>
      </w:r>
      <w:r w:rsidR="00BC73ED">
        <w:rPr>
          <w:rFonts w:ascii="Times New Roman" w:hAnsi="Times New Roman" w:cs="Times New Roman"/>
          <w:sz w:val="18"/>
          <w:szCs w:val="20"/>
        </w:rPr>
        <w:t xml:space="preserve">      </w:t>
      </w:r>
      <w:r w:rsidRPr="00BC73ED">
        <w:rPr>
          <w:rFonts w:ascii="Times New Roman" w:hAnsi="Times New Roman" w:cs="Times New Roman"/>
          <w:sz w:val="18"/>
          <w:szCs w:val="20"/>
        </w:rPr>
        <w:t xml:space="preserve">    (podpis osoby uprawnionej)</w:t>
      </w:r>
    </w:p>
    <w:p w:rsidR="00371CA9" w:rsidRPr="00371CA9" w:rsidRDefault="00371CA9" w:rsidP="00371CA9">
      <w:pPr>
        <w:spacing w:after="0" w:line="240" w:lineRule="auto"/>
        <w:jc w:val="both"/>
        <w:rPr>
          <w:rFonts w:ascii="Times New Roman" w:hAnsi="Times New Roman" w:cs="Times New Roman"/>
          <w:sz w:val="20"/>
          <w:szCs w:val="20"/>
        </w:rPr>
      </w:pPr>
    </w:p>
    <w:p w:rsidR="00371CA9" w:rsidRPr="007520C6" w:rsidRDefault="00371CA9" w:rsidP="00371CA9">
      <w:pPr>
        <w:autoSpaceDE w:val="0"/>
        <w:autoSpaceDN w:val="0"/>
        <w:adjustRightInd w:val="0"/>
        <w:spacing w:after="0" w:line="240" w:lineRule="auto"/>
        <w:jc w:val="both"/>
        <w:rPr>
          <w:rFonts w:ascii="Times New Roman" w:hAnsi="Times New Roman" w:cs="Times New Roman"/>
          <w:i/>
          <w:sz w:val="16"/>
          <w:szCs w:val="20"/>
        </w:rPr>
      </w:pPr>
      <w:r w:rsidRPr="007520C6">
        <w:rPr>
          <w:rFonts w:ascii="Times New Roman" w:hAnsi="Times New Roman" w:cs="Times New Roman"/>
          <w:i/>
          <w:sz w:val="16"/>
          <w:szCs w:val="20"/>
          <w:vertAlign w:val="superscript"/>
        </w:rPr>
        <w:t>1</w:t>
      </w:r>
      <w:r w:rsidRPr="007520C6">
        <w:rPr>
          <w:rFonts w:ascii="Times New Roman" w:hAnsi="Times New Roman" w:cs="Times New Roman"/>
          <w:i/>
          <w:sz w:val="16"/>
          <w:szCs w:val="20"/>
        </w:rPr>
        <w:t>Art. 7 ust.1:</w:t>
      </w:r>
    </w:p>
    <w:p w:rsidR="00371CA9" w:rsidRPr="007520C6" w:rsidRDefault="00371CA9" w:rsidP="00371CA9">
      <w:pPr>
        <w:autoSpaceDE w:val="0"/>
        <w:autoSpaceDN w:val="0"/>
        <w:adjustRightInd w:val="0"/>
        <w:spacing w:after="0" w:line="240" w:lineRule="auto"/>
        <w:jc w:val="both"/>
        <w:rPr>
          <w:rFonts w:ascii="Times New Roman" w:hAnsi="Times New Roman" w:cs="Times New Roman"/>
          <w:i/>
          <w:sz w:val="16"/>
          <w:szCs w:val="20"/>
        </w:rPr>
      </w:pPr>
      <w:r w:rsidRPr="007520C6">
        <w:rPr>
          <w:rFonts w:ascii="Times New Roman" w:hAnsi="Times New Roman" w:cs="Times New Roman"/>
          <w:i/>
          <w:sz w:val="16"/>
          <w:szCs w:val="20"/>
        </w:rPr>
        <w:t>Z postępowania o udzielenie zamówienia publicznego lub konkursu prowadzonego na podstawie ustawy z dnia 11września 2019r. – Prawo zamówień publicznych wyklucza się:</w:t>
      </w:r>
    </w:p>
    <w:p w:rsidR="00371CA9" w:rsidRPr="007520C6" w:rsidRDefault="00371CA9" w:rsidP="00371CA9">
      <w:pPr>
        <w:autoSpaceDE w:val="0"/>
        <w:autoSpaceDN w:val="0"/>
        <w:adjustRightInd w:val="0"/>
        <w:spacing w:after="0" w:line="240" w:lineRule="auto"/>
        <w:jc w:val="both"/>
        <w:rPr>
          <w:rFonts w:ascii="Times New Roman" w:hAnsi="Times New Roman" w:cs="Times New Roman"/>
          <w:i/>
          <w:sz w:val="16"/>
          <w:szCs w:val="20"/>
        </w:rPr>
      </w:pPr>
      <w:r w:rsidRPr="007520C6">
        <w:rPr>
          <w:rFonts w:ascii="Times New Roman" w:hAnsi="Times New Roman" w:cs="Times New Roman"/>
          <w:i/>
          <w:sz w:val="16"/>
          <w:szCs w:val="20"/>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371CA9" w:rsidRPr="007520C6" w:rsidRDefault="00371CA9" w:rsidP="00371CA9">
      <w:pPr>
        <w:autoSpaceDE w:val="0"/>
        <w:autoSpaceDN w:val="0"/>
        <w:adjustRightInd w:val="0"/>
        <w:spacing w:after="0" w:line="240" w:lineRule="auto"/>
        <w:jc w:val="both"/>
        <w:rPr>
          <w:rFonts w:ascii="Times New Roman" w:hAnsi="Times New Roman" w:cs="Times New Roman"/>
          <w:i/>
          <w:sz w:val="16"/>
          <w:szCs w:val="20"/>
        </w:rPr>
      </w:pPr>
      <w:r w:rsidRPr="007520C6">
        <w:rPr>
          <w:rFonts w:ascii="Times New Roman" w:hAnsi="Times New Roman" w:cs="Times New Roman"/>
          <w:i/>
          <w:sz w:val="16"/>
          <w:szCs w:val="20"/>
        </w:rPr>
        <w:t xml:space="preserve">2) wykonawcę oraz uczestnika konkursu, którego beneficjentem rzeczywistym w rozumieniu ustawy z dnia 1 marca 2018 r. </w:t>
      </w:r>
      <w:r w:rsidRPr="007520C6">
        <w:rPr>
          <w:rFonts w:ascii="Times New Roman" w:hAnsi="Times New Roman" w:cs="Times New Roman"/>
          <w:i/>
          <w:sz w:val="16"/>
          <w:szCs w:val="20"/>
        </w:rPr>
        <w:br/>
        <w:t>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7520C6" w:rsidRDefault="00371CA9" w:rsidP="00BC73ED">
      <w:pPr>
        <w:autoSpaceDE w:val="0"/>
        <w:autoSpaceDN w:val="0"/>
        <w:adjustRightInd w:val="0"/>
        <w:spacing w:after="0" w:line="240" w:lineRule="auto"/>
        <w:jc w:val="both"/>
        <w:rPr>
          <w:rFonts w:ascii="Times New Roman" w:hAnsi="Times New Roman" w:cs="Times New Roman"/>
          <w:i/>
          <w:sz w:val="16"/>
          <w:szCs w:val="20"/>
        </w:rPr>
      </w:pPr>
      <w:r w:rsidRPr="007520C6">
        <w:rPr>
          <w:rFonts w:ascii="Times New Roman" w:hAnsi="Times New Roman" w:cs="Times New Roman"/>
          <w:i/>
          <w:sz w:val="16"/>
          <w:szCs w:val="20"/>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371CA9" w:rsidRPr="007520C6" w:rsidRDefault="00371CA9" w:rsidP="00BC73ED">
      <w:pPr>
        <w:autoSpaceDE w:val="0"/>
        <w:autoSpaceDN w:val="0"/>
        <w:adjustRightInd w:val="0"/>
        <w:spacing w:after="0" w:line="240" w:lineRule="auto"/>
        <w:jc w:val="both"/>
        <w:rPr>
          <w:rFonts w:ascii="Times New Roman" w:hAnsi="Times New Roman" w:cs="Times New Roman"/>
          <w:i/>
          <w:sz w:val="16"/>
          <w:szCs w:val="20"/>
        </w:rPr>
      </w:pPr>
      <w:r w:rsidRPr="00371CA9">
        <w:rPr>
          <w:rFonts w:ascii="Times New Roman" w:hAnsi="Times New Roman" w:cs="Times New Roman"/>
          <w:b/>
          <w:sz w:val="20"/>
          <w:szCs w:val="20"/>
          <w:u w:val="single"/>
        </w:rPr>
        <w:lastRenderedPageBreak/>
        <w:t>IV. Klauzula informacyjna z art. 13 RODO:</w:t>
      </w:r>
    </w:p>
    <w:p w:rsidR="00371CA9" w:rsidRPr="00371CA9" w:rsidRDefault="00371CA9" w:rsidP="00371CA9">
      <w:pPr>
        <w:spacing w:after="0" w:line="240" w:lineRule="auto"/>
        <w:jc w:val="both"/>
        <w:rPr>
          <w:rFonts w:ascii="Times New Roman" w:hAnsi="Times New Roman" w:cs="Times New Roman"/>
          <w:sz w:val="20"/>
          <w:szCs w:val="20"/>
        </w:rPr>
      </w:pPr>
      <w:r w:rsidRPr="00371CA9">
        <w:rPr>
          <w:rFonts w:ascii="Times New Roman" w:hAnsi="Times New Roman" w:cs="Times New Roman"/>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 się że:</w:t>
      </w:r>
    </w:p>
    <w:p w:rsidR="00371CA9" w:rsidRPr="00371CA9" w:rsidRDefault="00371CA9" w:rsidP="00371CA9">
      <w:pPr>
        <w:numPr>
          <w:ilvl w:val="0"/>
          <w:numId w:val="28"/>
        </w:numPr>
        <w:spacing w:after="0" w:line="240" w:lineRule="auto"/>
        <w:ind w:left="426" w:hanging="426"/>
        <w:contextualSpacing/>
        <w:jc w:val="both"/>
        <w:rPr>
          <w:rFonts w:ascii="Times New Roman" w:hAnsi="Times New Roman" w:cs="Times New Roman"/>
          <w:sz w:val="20"/>
          <w:szCs w:val="20"/>
        </w:rPr>
      </w:pPr>
      <w:r w:rsidRPr="00371CA9">
        <w:rPr>
          <w:rFonts w:ascii="Times New Roman" w:hAnsi="Times New Roman" w:cs="Times New Roman"/>
          <w:sz w:val="20"/>
          <w:szCs w:val="20"/>
        </w:rPr>
        <w:t xml:space="preserve">administratorem Pani/Pana danych osobowych jest: </w:t>
      </w:r>
    </w:p>
    <w:p w:rsidR="00371CA9" w:rsidRPr="00371CA9" w:rsidRDefault="00371CA9" w:rsidP="00371CA9">
      <w:pPr>
        <w:spacing w:after="0" w:line="240" w:lineRule="auto"/>
        <w:ind w:firstLine="426"/>
        <w:rPr>
          <w:rFonts w:ascii="Times New Roman" w:hAnsi="Times New Roman" w:cs="Times New Roman"/>
          <w:i/>
          <w:sz w:val="20"/>
          <w:szCs w:val="20"/>
        </w:rPr>
      </w:pPr>
      <w:r w:rsidRPr="00371CA9">
        <w:rPr>
          <w:rFonts w:ascii="Times New Roman" w:hAnsi="Times New Roman" w:cs="Times New Roman"/>
          <w:i/>
          <w:sz w:val="20"/>
          <w:szCs w:val="20"/>
        </w:rPr>
        <w:t>Główny Instytut Górnictwa – Państwowy Instytut Badawczy, Plac Gwarków 1, 40 - 166 Katowice;</w:t>
      </w:r>
    </w:p>
    <w:p w:rsidR="00371CA9" w:rsidRPr="00371CA9" w:rsidRDefault="00371CA9" w:rsidP="00371CA9">
      <w:pPr>
        <w:numPr>
          <w:ilvl w:val="0"/>
          <w:numId w:val="28"/>
        </w:numPr>
        <w:spacing w:after="0" w:line="240" w:lineRule="auto"/>
        <w:ind w:left="426" w:hanging="426"/>
        <w:contextualSpacing/>
        <w:jc w:val="both"/>
        <w:rPr>
          <w:rFonts w:ascii="Times New Roman" w:hAnsi="Times New Roman" w:cs="Times New Roman"/>
          <w:sz w:val="20"/>
          <w:szCs w:val="20"/>
        </w:rPr>
      </w:pPr>
      <w:r w:rsidRPr="00371CA9">
        <w:rPr>
          <w:rFonts w:ascii="Times New Roman" w:hAnsi="Times New Roman" w:cs="Times New Roman"/>
          <w:sz w:val="20"/>
          <w:szCs w:val="20"/>
        </w:rPr>
        <w:t>inspektorem ochrony danych osobowych w GIG - PIB</w:t>
      </w:r>
      <w:r w:rsidRPr="00371CA9">
        <w:rPr>
          <w:rFonts w:ascii="Times New Roman" w:hAnsi="Times New Roman" w:cs="Times New Roman"/>
          <w:i/>
          <w:sz w:val="20"/>
          <w:szCs w:val="20"/>
        </w:rPr>
        <w:t xml:space="preserve"> </w:t>
      </w:r>
      <w:r w:rsidRPr="00371CA9">
        <w:rPr>
          <w:rFonts w:ascii="Times New Roman" w:hAnsi="Times New Roman" w:cs="Times New Roman"/>
          <w:sz w:val="20"/>
          <w:szCs w:val="20"/>
        </w:rPr>
        <w:t>jest Pani: mgr Katarzyna Kareł, e-mail:</w:t>
      </w:r>
      <w:r w:rsidRPr="00371CA9">
        <w:rPr>
          <w:rFonts w:ascii="Times New Roman" w:hAnsi="Times New Roman" w:cs="Times New Roman"/>
          <w:b/>
          <w:sz w:val="20"/>
          <w:szCs w:val="20"/>
        </w:rPr>
        <w:t xml:space="preserve"> </w:t>
      </w:r>
      <w:hyperlink r:id="rId16" w:history="1">
        <w:r w:rsidRPr="00371CA9">
          <w:rPr>
            <w:rStyle w:val="Hipercze"/>
            <w:rFonts w:ascii="Times New Roman" w:hAnsi="Times New Roman" w:cs="Times New Roman"/>
            <w:b/>
            <w:sz w:val="20"/>
            <w:szCs w:val="20"/>
          </w:rPr>
          <w:t>gdpr@gig.eu</w:t>
        </w:r>
      </w:hyperlink>
      <w:r w:rsidRPr="00371CA9">
        <w:rPr>
          <w:rFonts w:ascii="Times New Roman" w:hAnsi="Times New Roman" w:cs="Times New Roman"/>
          <w:sz w:val="20"/>
          <w:szCs w:val="20"/>
        </w:rPr>
        <w:t>;</w:t>
      </w:r>
    </w:p>
    <w:p w:rsidR="00371CA9" w:rsidRPr="00371CA9" w:rsidRDefault="00371CA9" w:rsidP="00371CA9">
      <w:pPr>
        <w:numPr>
          <w:ilvl w:val="0"/>
          <w:numId w:val="28"/>
        </w:numPr>
        <w:spacing w:after="0" w:line="240" w:lineRule="auto"/>
        <w:ind w:left="426" w:hanging="426"/>
        <w:contextualSpacing/>
        <w:jc w:val="both"/>
        <w:rPr>
          <w:rFonts w:ascii="Times New Roman" w:hAnsi="Times New Roman" w:cs="Times New Roman"/>
          <w:sz w:val="20"/>
          <w:szCs w:val="20"/>
        </w:rPr>
      </w:pPr>
      <w:r w:rsidRPr="00371CA9">
        <w:rPr>
          <w:rFonts w:ascii="Times New Roman" w:hAnsi="Times New Roman" w:cs="Times New Roman"/>
          <w:sz w:val="20"/>
          <w:szCs w:val="20"/>
        </w:rPr>
        <w:t>Pani/Pana dane osobowe przetwarzane będą na podstawie art. 6, ust. 1, lit. c</w:t>
      </w:r>
      <w:r w:rsidRPr="00371CA9">
        <w:rPr>
          <w:rFonts w:ascii="Times New Roman" w:hAnsi="Times New Roman" w:cs="Times New Roman"/>
          <w:i/>
          <w:sz w:val="20"/>
          <w:szCs w:val="20"/>
        </w:rPr>
        <w:t xml:space="preserve"> </w:t>
      </w:r>
      <w:r w:rsidRPr="00371CA9">
        <w:rPr>
          <w:rFonts w:ascii="Times New Roman" w:hAnsi="Times New Roman" w:cs="Times New Roman"/>
          <w:sz w:val="20"/>
          <w:szCs w:val="20"/>
        </w:rPr>
        <w:t>RODO w celu związanym z niniejszym zapytaniem ofertowym;</w:t>
      </w:r>
    </w:p>
    <w:p w:rsidR="00371CA9" w:rsidRPr="00371CA9" w:rsidRDefault="00371CA9" w:rsidP="00371CA9">
      <w:pPr>
        <w:numPr>
          <w:ilvl w:val="0"/>
          <w:numId w:val="28"/>
        </w:numPr>
        <w:spacing w:after="0" w:line="240" w:lineRule="auto"/>
        <w:ind w:left="426" w:hanging="426"/>
        <w:contextualSpacing/>
        <w:jc w:val="both"/>
        <w:rPr>
          <w:rFonts w:ascii="Times New Roman" w:hAnsi="Times New Roman" w:cs="Times New Roman"/>
          <w:sz w:val="20"/>
          <w:szCs w:val="20"/>
        </w:rPr>
      </w:pPr>
      <w:r w:rsidRPr="00371CA9">
        <w:rPr>
          <w:rFonts w:ascii="Times New Roman" w:hAnsi="Times New Roman" w:cs="Times New Roman"/>
          <w:sz w:val="20"/>
          <w:szCs w:val="20"/>
        </w:rPr>
        <w:t xml:space="preserve">odbiorcami Pani/Pana danych osobowych będą osoby lub podmioty, którym udostępniona zostanie dokumentacja, dotycząca niniejszego zapytania prowadzona zgodnie z art. 2.1.1) ustawy z dnia 11 września 2019r. – Prawo zamówień publicznych (Dz. U. z 2019, poz. 2019 z </w:t>
      </w:r>
      <w:proofErr w:type="spellStart"/>
      <w:r w:rsidRPr="00371CA9">
        <w:rPr>
          <w:rFonts w:ascii="Times New Roman" w:hAnsi="Times New Roman" w:cs="Times New Roman"/>
          <w:sz w:val="20"/>
          <w:szCs w:val="20"/>
        </w:rPr>
        <w:t>póź</w:t>
      </w:r>
      <w:proofErr w:type="spellEnd"/>
      <w:r w:rsidRPr="00371CA9">
        <w:rPr>
          <w:rFonts w:ascii="Times New Roman" w:hAnsi="Times New Roman" w:cs="Times New Roman"/>
          <w:sz w:val="20"/>
          <w:szCs w:val="20"/>
        </w:rPr>
        <w:t>. zm.);</w:t>
      </w:r>
    </w:p>
    <w:p w:rsidR="00371CA9" w:rsidRPr="00371CA9" w:rsidRDefault="00371CA9" w:rsidP="00371CA9">
      <w:pPr>
        <w:numPr>
          <w:ilvl w:val="0"/>
          <w:numId w:val="28"/>
        </w:numPr>
        <w:spacing w:after="0" w:line="240" w:lineRule="auto"/>
        <w:ind w:left="426" w:hanging="426"/>
        <w:contextualSpacing/>
        <w:jc w:val="both"/>
        <w:rPr>
          <w:rFonts w:ascii="Times New Roman" w:hAnsi="Times New Roman" w:cs="Times New Roman"/>
          <w:sz w:val="20"/>
          <w:szCs w:val="20"/>
        </w:rPr>
      </w:pPr>
      <w:r w:rsidRPr="00371CA9">
        <w:rPr>
          <w:rFonts w:ascii="Times New Roman" w:hAnsi="Times New Roman" w:cs="Times New Roman"/>
          <w:sz w:val="20"/>
          <w:szCs w:val="20"/>
        </w:rPr>
        <w:t>Pani/Pana dane osobowe będą przechowywane przez okres 4 lat od dnia zakończenia postępowania, dotyczącego niniejszego zapytania, a jeżeli czas trwania umowy przekracza 4 lata, okres przechowywania obejmuje cały czas trwania umowy;</w:t>
      </w:r>
    </w:p>
    <w:p w:rsidR="00371CA9" w:rsidRPr="00371CA9" w:rsidRDefault="00371CA9" w:rsidP="00371CA9">
      <w:pPr>
        <w:numPr>
          <w:ilvl w:val="0"/>
          <w:numId w:val="28"/>
        </w:numPr>
        <w:spacing w:after="0" w:line="240" w:lineRule="auto"/>
        <w:ind w:left="426" w:hanging="426"/>
        <w:contextualSpacing/>
        <w:jc w:val="both"/>
        <w:rPr>
          <w:rFonts w:ascii="Times New Roman" w:hAnsi="Times New Roman" w:cs="Times New Roman"/>
          <w:sz w:val="20"/>
          <w:szCs w:val="20"/>
        </w:rPr>
      </w:pPr>
      <w:r w:rsidRPr="00371CA9">
        <w:rPr>
          <w:rFonts w:ascii="Times New Roman" w:hAnsi="Times New Roman" w:cs="Times New Roman"/>
          <w:sz w:val="20"/>
          <w:szCs w:val="20"/>
        </w:rPr>
        <w:t>w odniesieniu do Pani/Pana danych osobowych decyzje nie będą podejmowane w sposób zautomatyzowany, stosowanie do art. 22 RODO;</w:t>
      </w:r>
    </w:p>
    <w:p w:rsidR="00371CA9" w:rsidRPr="00371CA9" w:rsidRDefault="00371CA9" w:rsidP="00371CA9">
      <w:pPr>
        <w:numPr>
          <w:ilvl w:val="0"/>
          <w:numId w:val="28"/>
        </w:numPr>
        <w:spacing w:after="0" w:line="240" w:lineRule="auto"/>
        <w:ind w:left="426" w:hanging="426"/>
        <w:contextualSpacing/>
        <w:jc w:val="both"/>
        <w:rPr>
          <w:rFonts w:ascii="Times New Roman" w:hAnsi="Times New Roman" w:cs="Times New Roman"/>
          <w:sz w:val="20"/>
          <w:szCs w:val="20"/>
        </w:rPr>
      </w:pPr>
      <w:r w:rsidRPr="00371CA9">
        <w:rPr>
          <w:rFonts w:ascii="Times New Roman" w:hAnsi="Times New Roman" w:cs="Times New Roman"/>
          <w:sz w:val="20"/>
          <w:szCs w:val="20"/>
        </w:rPr>
        <w:t>posiada Pani/Pan:</w:t>
      </w:r>
    </w:p>
    <w:p w:rsidR="00371CA9" w:rsidRPr="00371CA9" w:rsidRDefault="00371CA9" w:rsidP="00371CA9">
      <w:pPr>
        <w:numPr>
          <w:ilvl w:val="0"/>
          <w:numId w:val="1"/>
        </w:numPr>
        <w:spacing w:after="0" w:line="240" w:lineRule="auto"/>
        <w:ind w:left="709" w:hanging="283"/>
        <w:contextualSpacing/>
        <w:jc w:val="both"/>
        <w:rPr>
          <w:rFonts w:ascii="Times New Roman" w:hAnsi="Times New Roman" w:cs="Times New Roman"/>
          <w:sz w:val="20"/>
          <w:szCs w:val="20"/>
        </w:rPr>
      </w:pPr>
      <w:r w:rsidRPr="00371CA9">
        <w:rPr>
          <w:rFonts w:ascii="Times New Roman" w:hAnsi="Times New Roman" w:cs="Times New Roman"/>
          <w:sz w:val="20"/>
          <w:szCs w:val="20"/>
        </w:rPr>
        <w:t>na podstawie art. 15 RODO prawo dostępu do danych osobowych Pani/Pana dotyczących;</w:t>
      </w:r>
    </w:p>
    <w:p w:rsidR="00371CA9" w:rsidRPr="00371CA9" w:rsidRDefault="00371CA9" w:rsidP="00371CA9">
      <w:pPr>
        <w:numPr>
          <w:ilvl w:val="0"/>
          <w:numId w:val="1"/>
        </w:numPr>
        <w:spacing w:after="0" w:line="240" w:lineRule="auto"/>
        <w:ind w:left="709" w:hanging="283"/>
        <w:contextualSpacing/>
        <w:jc w:val="both"/>
        <w:rPr>
          <w:rFonts w:ascii="Times New Roman" w:hAnsi="Times New Roman" w:cs="Times New Roman"/>
          <w:sz w:val="20"/>
          <w:szCs w:val="20"/>
        </w:rPr>
      </w:pPr>
      <w:r w:rsidRPr="00371CA9">
        <w:rPr>
          <w:rFonts w:ascii="Times New Roman" w:hAnsi="Times New Roman" w:cs="Times New Roman"/>
          <w:sz w:val="20"/>
          <w:szCs w:val="20"/>
        </w:rPr>
        <w:t>na podstawie art. 16 RODO prawo do sprostowania Pani/Pana danych osobowych</w:t>
      </w:r>
      <w:r w:rsidRPr="00371CA9">
        <w:rPr>
          <w:rFonts w:ascii="Times New Roman" w:hAnsi="Times New Roman" w:cs="Times New Roman"/>
          <w:b/>
          <w:sz w:val="20"/>
          <w:szCs w:val="20"/>
          <w:vertAlign w:val="superscript"/>
        </w:rPr>
        <w:t>1</w:t>
      </w:r>
      <w:r w:rsidRPr="00371CA9">
        <w:rPr>
          <w:rFonts w:ascii="Times New Roman" w:hAnsi="Times New Roman" w:cs="Times New Roman"/>
          <w:sz w:val="20"/>
          <w:szCs w:val="20"/>
        </w:rPr>
        <w:t>;</w:t>
      </w:r>
    </w:p>
    <w:p w:rsidR="00371CA9" w:rsidRPr="00371CA9" w:rsidRDefault="00371CA9" w:rsidP="00371CA9">
      <w:pPr>
        <w:numPr>
          <w:ilvl w:val="0"/>
          <w:numId w:val="1"/>
        </w:numPr>
        <w:spacing w:after="0" w:line="240" w:lineRule="auto"/>
        <w:ind w:left="709" w:hanging="283"/>
        <w:contextualSpacing/>
        <w:jc w:val="both"/>
        <w:rPr>
          <w:rFonts w:ascii="Times New Roman" w:hAnsi="Times New Roman" w:cs="Times New Roman"/>
          <w:sz w:val="20"/>
          <w:szCs w:val="20"/>
        </w:rPr>
      </w:pPr>
      <w:r w:rsidRPr="00371CA9">
        <w:rPr>
          <w:rFonts w:ascii="Times New Roman" w:hAnsi="Times New Roman" w:cs="Times New Roman"/>
          <w:sz w:val="20"/>
          <w:szCs w:val="20"/>
        </w:rPr>
        <w:t xml:space="preserve">na podstawie art. 18 RODO prawo żądania od administratora ograniczenia przetwarzania danych osobowych </w:t>
      </w:r>
      <w:r w:rsidRPr="00371CA9">
        <w:rPr>
          <w:rFonts w:ascii="Times New Roman" w:hAnsi="Times New Roman" w:cs="Times New Roman"/>
          <w:sz w:val="20"/>
          <w:szCs w:val="20"/>
        </w:rPr>
        <w:br/>
        <w:t>z zastrzeżeniem przypadków, o których mowa w art. 18 ust. 2 RODO</w:t>
      </w:r>
      <w:r w:rsidRPr="00371CA9">
        <w:rPr>
          <w:rFonts w:ascii="Times New Roman" w:hAnsi="Times New Roman" w:cs="Times New Roman"/>
          <w:sz w:val="20"/>
          <w:szCs w:val="20"/>
          <w:vertAlign w:val="superscript"/>
        </w:rPr>
        <w:t>2</w:t>
      </w:r>
      <w:r w:rsidRPr="00371CA9">
        <w:rPr>
          <w:rFonts w:ascii="Times New Roman" w:hAnsi="Times New Roman" w:cs="Times New Roman"/>
          <w:sz w:val="20"/>
          <w:szCs w:val="20"/>
        </w:rPr>
        <w:t xml:space="preserve">; </w:t>
      </w:r>
    </w:p>
    <w:p w:rsidR="00371CA9" w:rsidRPr="00371CA9" w:rsidRDefault="00371CA9" w:rsidP="00371CA9">
      <w:pPr>
        <w:numPr>
          <w:ilvl w:val="0"/>
          <w:numId w:val="1"/>
        </w:numPr>
        <w:spacing w:after="0" w:line="240" w:lineRule="auto"/>
        <w:ind w:left="709" w:hanging="283"/>
        <w:contextualSpacing/>
        <w:jc w:val="both"/>
        <w:rPr>
          <w:rFonts w:ascii="Times New Roman" w:hAnsi="Times New Roman" w:cs="Times New Roman"/>
          <w:i/>
          <w:sz w:val="20"/>
          <w:szCs w:val="20"/>
        </w:rPr>
      </w:pPr>
      <w:r w:rsidRPr="00371CA9">
        <w:rPr>
          <w:rFonts w:ascii="Times New Roman" w:hAnsi="Times New Roman" w:cs="Times New Roman"/>
          <w:sz w:val="20"/>
          <w:szCs w:val="20"/>
        </w:rPr>
        <w:t>prawo do wniesienia skargi do Prezesa Urzędu Ochrony Danych Osobowych, gdy uzna Pani/Pan, że przetwarzanie danych osobowych Pani/Pana dotyczących narusza przepisy RODO;</w:t>
      </w:r>
    </w:p>
    <w:p w:rsidR="00371CA9" w:rsidRPr="00371CA9" w:rsidRDefault="00371CA9" w:rsidP="00371CA9">
      <w:pPr>
        <w:numPr>
          <w:ilvl w:val="0"/>
          <w:numId w:val="28"/>
        </w:numPr>
        <w:spacing w:after="0" w:line="240" w:lineRule="auto"/>
        <w:ind w:left="426" w:hanging="426"/>
        <w:contextualSpacing/>
        <w:jc w:val="both"/>
        <w:rPr>
          <w:rFonts w:ascii="Times New Roman" w:hAnsi="Times New Roman" w:cs="Times New Roman"/>
          <w:i/>
          <w:sz w:val="20"/>
          <w:szCs w:val="20"/>
        </w:rPr>
      </w:pPr>
      <w:r w:rsidRPr="00371CA9">
        <w:rPr>
          <w:rFonts w:ascii="Times New Roman" w:hAnsi="Times New Roman" w:cs="Times New Roman"/>
          <w:sz w:val="20"/>
          <w:szCs w:val="20"/>
        </w:rPr>
        <w:t>nie przysługuje Pani/Panu:</w:t>
      </w:r>
    </w:p>
    <w:p w:rsidR="00371CA9" w:rsidRPr="00371CA9" w:rsidRDefault="00371CA9" w:rsidP="00371CA9">
      <w:pPr>
        <w:numPr>
          <w:ilvl w:val="0"/>
          <w:numId w:val="2"/>
        </w:numPr>
        <w:spacing w:after="0" w:line="240" w:lineRule="auto"/>
        <w:ind w:left="709" w:hanging="283"/>
        <w:contextualSpacing/>
        <w:jc w:val="both"/>
        <w:rPr>
          <w:rFonts w:ascii="Times New Roman" w:hAnsi="Times New Roman" w:cs="Times New Roman"/>
          <w:i/>
          <w:sz w:val="20"/>
          <w:szCs w:val="20"/>
        </w:rPr>
      </w:pPr>
      <w:r w:rsidRPr="00371CA9">
        <w:rPr>
          <w:rFonts w:ascii="Times New Roman" w:hAnsi="Times New Roman" w:cs="Times New Roman"/>
          <w:sz w:val="20"/>
          <w:szCs w:val="20"/>
        </w:rPr>
        <w:t>w związku z art. 17, ust. 3, lit. b, d lub e RODO prawo do usunięcia danych osobowych;</w:t>
      </w:r>
    </w:p>
    <w:p w:rsidR="00371CA9" w:rsidRPr="00371CA9" w:rsidRDefault="00371CA9" w:rsidP="00371CA9">
      <w:pPr>
        <w:numPr>
          <w:ilvl w:val="0"/>
          <w:numId w:val="2"/>
        </w:numPr>
        <w:spacing w:after="0" w:line="240" w:lineRule="auto"/>
        <w:ind w:left="709" w:hanging="283"/>
        <w:contextualSpacing/>
        <w:jc w:val="both"/>
        <w:rPr>
          <w:rFonts w:ascii="Times New Roman" w:hAnsi="Times New Roman" w:cs="Times New Roman"/>
          <w:b/>
          <w:i/>
          <w:sz w:val="20"/>
          <w:szCs w:val="20"/>
        </w:rPr>
      </w:pPr>
      <w:r w:rsidRPr="00371CA9">
        <w:rPr>
          <w:rFonts w:ascii="Times New Roman" w:hAnsi="Times New Roman" w:cs="Times New Roman"/>
          <w:sz w:val="20"/>
          <w:szCs w:val="20"/>
        </w:rPr>
        <w:t>prawo do przenoszenia danych osobowych, o którym mowa w art. 20 RODO;</w:t>
      </w:r>
    </w:p>
    <w:p w:rsidR="00371CA9" w:rsidRPr="00371CA9" w:rsidRDefault="00371CA9" w:rsidP="00371CA9">
      <w:pPr>
        <w:numPr>
          <w:ilvl w:val="0"/>
          <w:numId w:val="2"/>
        </w:numPr>
        <w:spacing w:after="0" w:line="240" w:lineRule="auto"/>
        <w:ind w:left="709" w:hanging="283"/>
        <w:contextualSpacing/>
        <w:jc w:val="both"/>
        <w:rPr>
          <w:rFonts w:ascii="Times New Roman" w:hAnsi="Times New Roman" w:cs="Times New Roman"/>
          <w:b/>
          <w:i/>
          <w:sz w:val="20"/>
          <w:szCs w:val="20"/>
        </w:rPr>
      </w:pPr>
      <w:r w:rsidRPr="00371CA9">
        <w:rPr>
          <w:rFonts w:ascii="Times New Roman" w:hAnsi="Times New Roman" w:cs="Times New Roman"/>
          <w:b/>
          <w:sz w:val="20"/>
          <w:szCs w:val="20"/>
        </w:rPr>
        <w:t>na podstawie art. 21 RODO prawo sprzeciwu, wobec przetwarzania danych osobowych, gdyż podstawą prawną przetwarzania Pani/Pana danych osobowych jest art. 6, ust. 1, lit. c RODO</w:t>
      </w:r>
      <w:r w:rsidRPr="00371CA9">
        <w:rPr>
          <w:rFonts w:ascii="Times New Roman" w:hAnsi="Times New Roman" w:cs="Times New Roman"/>
          <w:sz w:val="20"/>
          <w:szCs w:val="20"/>
        </w:rPr>
        <w:t>.</w:t>
      </w:r>
    </w:p>
    <w:p w:rsidR="00371CA9" w:rsidRPr="00371CA9" w:rsidRDefault="00371CA9" w:rsidP="00371CA9">
      <w:pPr>
        <w:pStyle w:val="Tekstprzypisudolnego"/>
        <w:rPr>
          <w:rFonts w:ascii="Times New Roman" w:hAnsi="Times New Roman"/>
          <w:u w:val="single"/>
        </w:rPr>
      </w:pPr>
    </w:p>
    <w:p w:rsidR="00371CA9" w:rsidRPr="00371CA9" w:rsidRDefault="00371CA9" w:rsidP="00371CA9">
      <w:pPr>
        <w:pStyle w:val="Tekstprzypisudolnego"/>
        <w:jc w:val="center"/>
        <w:rPr>
          <w:rFonts w:ascii="Times New Roman" w:hAnsi="Times New Roman"/>
          <w:u w:val="single"/>
        </w:rPr>
      </w:pPr>
      <w:r w:rsidRPr="00371CA9">
        <w:rPr>
          <w:rFonts w:ascii="Times New Roman" w:hAnsi="Times New Roman"/>
          <w:u w:val="single"/>
        </w:rPr>
        <w:t>Oświadczenie  wykonawcy w zakresie wypełnienia obowiązków informacyjnych przewidzianych w art. 13 lub art. 14 RODO</w:t>
      </w:r>
    </w:p>
    <w:p w:rsidR="00371CA9" w:rsidRPr="00371CA9" w:rsidRDefault="00371CA9" w:rsidP="00371CA9">
      <w:pPr>
        <w:pStyle w:val="NormalnyWeb"/>
        <w:spacing w:before="0" w:beforeAutospacing="0" w:after="0" w:afterAutospacing="0"/>
        <w:jc w:val="both"/>
        <w:rPr>
          <w:sz w:val="20"/>
          <w:szCs w:val="20"/>
        </w:rPr>
      </w:pPr>
      <w:r w:rsidRPr="00371CA9">
        <w:rPr>
          <w:sz w:val="20"/>
          <w:szCs w:val="20"/>
        </w:rPr>
        <w:t>Oświadczam, że wypełniłem obowiązki informacyjne przewidziane w art. 13 lub art. 14 RODO</w:t>
      </w:r>
      <w:r w:rsidRPr="00371CA9">
        <w:rPr>
          <w:sz w:val="20"/>
          <w:szCs w:val="20"/>
          <w:vertAlign w:val="superscript"/>
        </w:rPr>
        <w:t>3</w:t>
      </w:r>
      <w:r w:rsidRPr="00371CA9">
        <w:rPr>
          <w:sz w:val="20"/>
          <w:szCs w:val="20"/>
        </w:rPr>
        <w:t xml:space="preserve"> wobec osób fizycznych, od których dane osobowe bezpośrednio lub pośrednio pozyskałem w celu ubiegania się o udzielenie zamówienia w niniejszym postępowaniu</w:t>
      </w:r>
      <w:r w:rsidRPr="00371CA9">
        <w:rPr>
          <w:sz w:val="20"/>
          <w:szCs w:val="20"/>
          <w:vertAlign w:val="superscript"/>
        </w:rPr>
        <w:t>4</w:t>
      </w:r>
      <w:r w:rsidRPr="00371CA9">
        <w:rPr>
          <w:sz w:val="20"/>
          <w:szCs w:val="20"/>
        </w:rPr>
        <w:t xml:space="preserve">. </w:t>
      </w:r>
    </w:p>
    <w:p w:rsidR="00371CA9" w:rsidRPr="00371CA9" w:rsidRDefault="00371CA9" w:rsidP="00371CA9">
      <w:pPr>
        <w:spacing w:after="0" w:line="240" w:lineRule="auto"/>
        <w:rPr>
          <w:rFonts w:ascii="Times New Roman" w:hAnsi="Times New Roman" w:cs="Times New Roman"/>
          <w:color w:val="0000FF"/>
          <w:sz w:val="20"/>
          <w:szCs w:val="20"/>
        </w:rPr>
      </w:pPr>
    </w:p>
    <w:p w:rsidR="00371CA9" w:rsidRPr="00371CA9" w:rsidRDefault="00371CA9" w:rsidP="00371CA9">
      <w:pPr>
        <w:spacing w:after="0" w:line="240" w:lineRule="auto"/>
        <w:rPr>
          <w:rFonts w:ascii="Times New Roman" w:hAnsi="Times New Roman" w:cs="Times New Roman"/>
          <w:color w:val="0000FF"/>
          <w:sz w:val="20"/>
          <w:szCs w:val="20"/>
        </w:rPr>
      </w:pPr>
    </w:p>
    <w:p w:rsidR="00371CA9" w:rsidRDefault="00371CA9" w:rsidP="00371CA9">
      <w:pPr>
        <w:spacing w:after="0" w:line="240" w:lineRule="auto"/>
        <w:rPr>
          <w:rFonts w:ascii="Times New Roman" w:hAnsi="Times New Roman" w:cs="Times New Roman"/>
          <w:color w:val="0000FF"/>
          <w:sz w:val="20"/>
          <w:szCs w:val="20"/>
        </w:rPr>
      </w:pPr>
    </w:p>
    <w:p w:rsidR="007520C6" w:rsidRPr="00371CA9" w:rsidRDefault="007520C6" w:rsidP="00371CA9">
      <w:pPr>
        <w:spacing w:after="0" w:line="240" w:lineRule="auto"/>
        <w:rPr>
          <w:rFonts w:ascii="Times New Roman" w:hAnsi="Times New Roman" w:cs="Times New Roman"/>
          <w:color w:val="0000FF"/>
          <w:sz w:val="20"/>
          <w:szCs w:val="20"/>
        </w:rPr>
      </w:pPr>
    </w:p>
    <w:p w:rsidR="00371CA9" w:rsidRPr="00371CA9" w:rsidRDefault="00371CA9" w:rsidP="00371CA9">
      <w:pPr>
        <w:spacing w:after="0" w:line="240" w:lineRule="auto"/>
        <w:jc w:val="both"/>
        <w:rPr>
          <w:rFonts w:ascii="Times New Roman" w:hAnsi="Times New Roman" w:cs="Times New Roman"/>
          <w:sz w:val="20"/>
          <w:szCs w:val="20"/>
        </w:rPr>
      </w:pPr>
      <w:r w:rsidRPr="00371CA9">
        <w:rPr>
          <w:rFonts w:ascii="Times New Roman" w:hAnsi="Times New Roman" w:cs="Times New Roman"/>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t>
      </w:r>
      <w:r w:rsidRPr="00371CA9">
        <w:rPr>
          <w:rFonts w:ascii="Times New Roman" w:hAnsi="Times New Roman" w:cs="Times New Roman"/>
          <w:sz w:val="20"/>
          <w:szCs w:val="20"/>
        </w:rPr>
        <w:t>..................................................</w:t>
      </w:r>
    </w:p>
    <w:p w:rsidR="00371CA9" w:rsidRDefault="00371CA9" w:rsidP="00371CA9">
      <w:pPr>
        <w:spacing w:after="0" w:line="240" w:lineRule="auto"/>
        <w:ind w:firstLine="708"/>
        <w:jc w:val="both"/>
        <w:rPr>
          <w:rFonts w:ascii="Times New Roman" w:hAnsi="Times New Roman" w:cs="Times New Roman"/>
          <w:sz w:val="18"/>
          <w:szCs w:val="20"/>
        </w:rPr>
      </w:pPr>
      <w:r>
        <w:rPr>
          <w:rFonts w:ascii="Times New Roman" w:hAnsi="Times New Roman" w:cs="Times New Roman"/>
          <w:sz w:val="18"/>
          <w:szCs w:val="20"/>
        </w:rPr>
        <w:t>(miejscowość, data)</w:t>
      </w:r>
      <w:r>
        <w:rPr>
          <w:rFonts w:ascii="Times New Roman" w:hAnsi="Times New Roman" w:cs="Times New Roman"/>
          <w:sz w:val="18"/>
          <w:szCs w:val="20"/>
        </w:rPr>
        <w:tab/>
      </w:r>
      <w:r>
        <w:rPr>
          <w:rFonts w:ascii="Times New Roman" w:hAnsi="Times New Roman" w:cs="Times New Roman"/>
          <w:sz w:val="18"/>
          <w:szCs w:val="20"/>
        </w:rPr>
        <w:tab/>
      </w:r>
      <w:r>
        <w:rPr>
          <w:rFonts w:ascii="Times New Roman" w:hAnsi="Times New Roman" w:cs="Times New Roman"/>
          <w:sz w:val="18"/>
          <w:szCs w:val="20"/>
        </w:rPr>
        <w:tab/>
      </w:r>
      <w:r>
        <w:rPr>
          <w:rFonts w:ascii="Times New Roman" w:hAnsi="Times New Roman" w:cs="Times New Roman"/>
          <w:sz w:val="18"/>
          <w:szCs w:val="20"/>
        </w:rPr>
        <w:tab/>
        <w:t xml:space="preserve">                       </w:t>
      </w:r>
      <w:r w:rsidRPr="00371CA9">
        <w:rPr>
          <w:rFonts w:ascii="Times New Roman" w:hAnsi="Times New Roman" w:cs="Times New Roman"/>
          <w:sz w:val="18"/>
          <w:szCs w:val="20"/>
        </w:rPr>
        <w:t xml:space="preserve">  (podpis osoby uprawnionej)</w:t>
      </w:r>
    </w:p>
    <w:p w:rsidR="007520C6" w:rsidRPr="00371CA9" w:rsidRDefault="007520C6" w:rsidP="00371CA9">
      <w:pPr>
        <w:spacing w:after="0" w:line="240" w:lineRule="auto"/>
        <w:ind w:firstLine="708"/>
        <w:jc w:val="both"/>
        <w:rPr>
          <w:rFonts w:ascii="Times New Roman" w:hAnsi="Times New Roman" w:cs="Times New Roman"/>
          <w:sz w:val="20"/>
          <w:szCs w:val="20"/>
        </w:rPr>
      </w:pPr>
    </w:p>
    <w:p w:rsidR="00371CA9" w:rsidRPr="00371CA9" w:rsidRDefault="00371CA9" w:rsidP="00371CA9">
      <w:pPr>
        <w:pBdr>
          <w:bottom w:val="single" w:sz="12" w:space="1" w:color="auto"/>
        </w:pBdr>
        <w:spacing w:after="0" w:line="240" w:lineRule="auto"/>
        <w:rPr>
          <w:rFonts w:ascii="Times New Roman" w:hAnsi="Times New Roman" w:cs="Times New Roman"/>
          <w:sz w:val="20"/>
          <w:szCs w:val="20"/>
        </w:rPr>
      </w:pPr>
    </w:p>
    <w:p w:rsidR="00371CA9" w:rsidRPr="007520C6" w:rsidRDefault="00371CA9" w:rsidP="00371CA9">
      <w:pPr>
        <w:spacing w:after="0" w:line="240" w:lineRule="auto"/>
        <w:jc w:val="both"/>
        <w:rPr>
          <w:rFonts w:ascii="Times New Roman" w:hAnsi="Times New Roman" w:cs="Times New Roman"/>
          <w:sz w:val="16"/>
          <w:szCs w:val="20"/>
        </w:rPr>
      </w:pPr>
      <w:r w:rsidRPr="007520C6">
        <w:rPr>
          <w:rFonts w:ascii="Times New Roman" w:hAnsi="Times New Roman" w:cs="Times New Roman"/>
          <w:b/>
          <w:sz w:val="16"/>
          <w:szCs w:val="20"/>
          <w:vertAlign w:val="superscript"/>
        </w:rPr>
        <w:t>1</w:t>
      </w:r>
      <w:r w:rsidRPr="007520C6">
        <w:rPr>
          <w:rFonts w:ascii="Times New Roman" w:hAnsi="Times New Roman" w:cs="Times New Roman"/>
          <w:b/>
          <w:sz w:val="16"/>
          <w:szCs w:val="20"/>
        </w:rPr>
        <w:t>Wyjaśnienie:</w:t>
      </w:r>
      <w:r w:rsidRPr="007520C6">
        <w:rPr>
          <w:rFonts w:ascii="Times New Roman" w:hAnsi="Times New Roman" w:cs="Times New Roman"/>
          <w:sz w:val="16"/>
          <w:szCs w:val="20"/>
        </w:rPr>
        <w:t xml:space="preserve"> skorzystanie z prawa do sprostowania nie może skutkować zmianą wyniku postępowania o udzielenie zamówienia ani zmianą postanowień umowy. </w:t>
      </w:r>
    </w:p>
    <w:p w:rsidR="00371CA9" w:rsidRPr="007520C6" w:rsidRDefault="00371CA9" w:rsidP="00371CA9">
      <w:pPr>
        <w:spacing w:after="0" w:line="240" w:lineRule="auto"/>
        <w:jc w:val="both"/>
        <w:rPr>
          <w:rFonts w:ascii="Times New Roman" w:hAnsi="Times New Roman" w:cs="Times New Roman"/>
          <w:sz w:val="16"/>
          <w:szCs w:val="20"/>
        </w:rPr>
      </w:pPr>
      <w:r w:rsidRPr="007520C6">
        <w:rPr>
          <w:rFonts w:ascii="Times New Roman" w:hAnsi="Times New Roman" w:cs="Times New Roman"/>
          <w:b/>
          <w:sz w:val="16"/>
          <w:szCs w:val="20"/>
          <w:vertAlign w:val="superscript"/>
        </w:rPr>
        <w:t>2</w:t>
      </w:r>
      <w:r w:rsidRPr="007520C6">
        <w:rPr>
          <w:rFonts w:ascii="Times New Roman" w:hAnsi="Times New Roman" w:cs="Times New Roman"/>
          <w:b/>
          <w:sz w:val="16"/>
          <w:szCs w:val="20"/>
        </w:rPr>
        <w:t>Wyjaśnienie:</w:t>
      </w:r>
      <w:r w:rsidRPr="007520C6">
        <w:rPr>
          <w:rFonts w:ascii="Times New Roman" w:hAnsi="Times New Roman" w:cs="Times New Roman"/>
          <w:sz w:val="16"/>
          <w:szCs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71CA9" w:rsidRPr="007520C6" w:rsidRDefault="00371CA9" w:rsidP="00371CA9">
      <w:pPr>
        <w:spacing w:after="0" w:line="240" w:lineRule="auto"/>
        <w:jc w:val="both"/>
        <w:rPr>
          <w:rFonts w:ascii="Times New Roman" w:hAnsi="Times New Roman" w:cs="Times New Roman"/>
          <w:sz w:val="16"/>
          <w:szCs w:val="20"/>
        </w:rPr>
      </w:pPr>
      <w:r w:rsidRPr="007520C6">
        <w:rPr>
          <w:rFonts w:ascii="Times New Roman" w:hAnsi="Times New Roman" w:cs="Times New Roman"/>
          <w:sz w:val="16"/>
          <w:szCs w:val="20"/>
          <w:vertAlign w:val="superscript"/>
        </w:rPr>
        <w:t>3</w:t>
      </w:r>
      <w:r w:rsidRPr="007520C6">
        <w:rPr>
          <w:rFonts w:ascii="Times New Roman" w:hAnsi="Times New Roman" w:cs="Times New Roman"/>
          <w:sz w:val="16"/>
          <w:szCs w:val="20"/>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71CA9" w:rsidRPr="007520C6" w:rsidRDefault="00371CA9" w:rsidP="00371CA9">
      <w:pPr>
        <w:spacing w:after="0" w:line="240" w:lineRule="auto"/>
        <w:jc w:val="both"/>
        <w:rPr>
          <w:rFonts w:ascii="Times New Roman" w:hAnsi="Times New Roman" w:cs="Times New Roman"/>
          <w:b/>
          <w:sz w:val="16"/>
          <w:szCs w:val="20"/>
        </w:rPr>
      </w:pPr>
      <w:r w:rsidRPr="007520C6">
        <w:rPr>
          <w:rFonts w:ascii="Times New Roman" w:hAnsi="Times New Roman" w:cs="Times New Roman"/>
          <w:b/>
          <w:sz w:val="16"/>
          <w:szCs w:val="20"/>
          <w:vertAlign w:val="superscript"/>
        </w:rPr>
        <w:t>4</w:t>
      </w:r>
      <w:r w:rsidRPr="007520C6">
        <w:rPr>
          <w:rFonts w:ascii="Times New Roman" w:hAnsi="Times New Roman" w:cs="Times New Roman"/>
          <w:b/>
          <w:color w:val="000000"/>
          <w:sz w:val="16"/>
          <w:szCs w:val="20"/>
        </w:rPr>
        <w:t xml:space="preserve">W przypadku gdy wykonawca </w:t>
      </w:r>
      <w:r w:rsidRPr="007520C6">
        <w:rPr>
          <w:rFonts w:ascii="Times New Roman" w:hAnsi="Times New Roman" w:cs="Times New Roman"/>
          <w:b/>
          <w:sz w:val="16"/>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A6575" w:rsidRDefault="002A6575">
      <w:pPr>
        <w:rPr>
          <w:rFonts w:ascii="Times New Roman" w:hAnsi="Times New Roman" w:cs="Times New Roman"/>
          <w:b/>
          <w:sz w:val="18"/>
          <w:szCs w:val="20"/>
        </w:rPr>
      </w:pPr>
    </w:p>
    <w:p w:rsidR="005005EB" w:rsidRDefault="005005EB">
      <w:pPr>
        <w:rPr>
          <w:rFonts w:ascii="Times New Roman" w:hAnsi="Times New Roman" w:cs="Times New Roman"/>
          <w:b/>
          <w:sz w:val="18"/>
          <w:szCs w:val="20"/>
        </w:rPr>
      </w:pPr>
    </w:p>
    <w:p w:rsidR="005005EB" w:rsidRDefault="005005EB">
      <w:pPr>
        <w:rPr>
          <w:rFonts w:ascii="Times New Roman" w:hAnsi="Times New Roman" w:cs="Times New Roman"/>
          <w:b/>
          <w:sz w:val="18"/>
          <w:szCs w:val="20"/>
        </w:rPr>
      </w:pPr>
    </w:p>
    <w:p w:rsidR="005005EB" w:rsidRDefault="005005EB">
      <w:pPr>
        <w:rPr>
          <w:rFonts w:ascii="Times New Roman" w:hAnsi="Times New Roman" w:cs="Times New Roman"/>
          <w:b/>
          <w:sz w:val="18"/>
          <w:szCs w:val="20"/>
        </w:rPr>
      </w:pPr>
    </w:p>
    <w:p w:rsidR="005005EB" w:rsidRPr="005005EB" w:rsidRDefault="005005EB" w:rsidP="005005EB">
      <w:pPr>
        <w:spacing w:after="0" w:line="240" w:lineRule="auto"/>
        <w:jc w:val="both"/>
        <w:rPr>
          <w:rFonts w:ascii="Times New Roman" w:hAnsi="Times New Roman" w:cs="Times New Roman"/>
          <w:b/>
          <w:sz w:val="18"/>
          <w:szCs w:val="18"/>
          <w:u w:val="single"/>
        </w:rPr>
      </w:pPr>
      <w:r w:rsidRPr="005005EB">
        <w:rPr>
          <w:rFonts w:ascii="Times New Roman" w:hAnsi="Times New Roman" w:cs="Times New Roman"/>
          <w:b/>
          <w:sz w:val="18"/>
          <w:szCs w:val="18"/>
          <w:u w:val="single"/>
        </w:rPr>
        <w:lastRenderedPageBreak/>
        <w:t xml:space="preserve">RÓWNOWAŻNOŚĆ: </w:t>
      </w:r>
    </w:p>
    <w:p w:rsidR="005005EB" w:rsidRPr="005005EB" w:rsidRDefault="005005EB" w:rsidP="005005EB">
      <w:pPr>
        <w:spacing w:after="0" w:line="240" w:lineRule="auto"/>
        <w:jc w:val="both"/>
        <w:rPr>
          <w:rFonts w:ascii="Times New Roman" w:hAnsi="Times New Roman" w:cs="Times New Roman"/>
          <w:sz w:val="18"/>
          <w:szCs w:val="18"/>
        </w:rPr>
      </w:pPr>
      <w:r w:rsidRPr="005005EB">
        <w:rPr>
          <w:rFonts w:ascii="Times New Roman" w:hAnsi="Times New Roman" w:cs="Times New Roman"/>
          <w:sz w:val="18"/>
          <w:szCs w:val="18"/>
          <w:lang w:eastAsia="pl-PL"/>
        </w:rPr>
        <w:t>We wszystkich miejscach, w których użyto przykładowego znaku towarowego, patentu, pochodzenia, źródła lub szczególnego procesu, który charakteryzuje produkty lub usługi dostarczane przez konkretnego wykonawcę lub jeżeli Zamawiający opisał przedmiot zamówienia przez odniesienie do norm, ocen technicznych, specyfikacji technicznych i s</w:t>
      </w:r>
      <w:r w:rsidRPr="005005EB">
        <w:rPr>
          <w:rFonts w:ascii="Times New Roman" w:hAnsi="Times New Roman" w:cs="Times New Roman"/>
          <w:sz w:val="18"/>
          <w:szCs w:val="18"/>
          <w:lang w:eastAsia="pl-PL"/>
        </w:rPr>
        <w:t>ystemów referencji technicznych</w:t>
      </w:r>
      <w:r w:rsidRPr="005005EB">
        <w:rPr>
          <w:rFonts w:ascii="Times New Roman" w:hAnsi="Times New Roman" w:cs="Times New Roman"/>
          <w:sz w:val="18"/>
          <w:szCs w:val="18"/>
          <w:lang w:eastAsia="pl-PL"/>
        </w:rPr>
        <w:t xml:space="preserve">, </w:t>
      </w:r>
      <w:r w:rsidRPr="005005EB">
        <w:rPr>
          <w:rFonts w:ascii="Times New Roman" w:hAnsi="Times New Roman" w:cs="Times New Roman"/>
          <w:sz w:val="18"/>
          <w:szCs w:val="18"/>
          <w:lang w:eastAsia="pl-PL"/>
        </w:rPr>
        <w:t xml:space="preserve">a w każdym przypadku </w:t>
      </w:r>
      <w:r w:rsidRPr="005005EB">
        <w:rPr>
          <w:rFonts w:ascii="Times New Roman" w:hAnsi="Times New Roman" w:cs="Times New Roman"/>
          <w:sz w:val="18"/>
          <w:szCs w:val="18"/>
          <w:lang w:eastAsia="pl-PL"/>
        </w:rPr>
        <w:t xml:space="preserve">Zamawiający dopuszcza rozwiązania równoważne w stosunku do określonych w dokumentacji o udzielenie zamówienia, oznaczając takie wskazania lub odniesienia odpowiednio wyrazami „lub równoważny” lub „lub równoważne", pod warunkiem zapewnienia parametrów nie gorszych niż określone w opisie przedmiotu zamówienia. </w:t>
      </w:r>
      <w:r w:rsidRPr="005005EB">
        <w:rPr>
          <w:rFonts w:ascii="Times New Roman" w:hAnsi="Times New Roman" w:cs="Times New Roman"/>
          <w:b/>
          <w:sz w:val="18"/>
          <w:szCs w:val="18"/>
          <w:u w:val="single"/>
          <w:lang w:eastAsia="pl-PL"/>
        </w:rPr>
        <w:t>Rozwiązanie równoważne jest także dopuszczalne w sytuacji, gdyby wyraz „równoważny” lub „równoważne” nie znalazło się w opisie przedmiotu zamówienia.</w:t>
      </w:r>
      <w:r w:rsidRPr="005005EB">
        <w:rPr>
          <w:rFonts w:ascii="Times New Roman" w:hAnsi="Times New Roman" w:cs="Times New Roman"/>
          <w:sz w:val="18"/>
          <w:szCs w:val="18"/>
          <w:u w:val="single"/>
          <w:lang w:eastAsia="pl-PL"/>
        </w:rPr>
        <w:t xml:space="preserve"> </w:t>
      </w:r>
      <w:r w:rsidRPr="005005EB">
        <w:rPr>
          <w:rFonts w:ascii="Times New Roman" w:hAnsi="Times New Roman" w:cs="Times New Roman"/>
          <w:sz w:val="18"/>
          <w:szCs w:val="18"/>
          <w:lang w:eastAsia="pl-PL"/>
        </w:rPr>
        <w:t>Ponadto Zamawiający informuje, że j</w:t>
      </w:r>
      <w:r w:rsidRPr="005005EB">
        <w:rPr>
          <w:rFonts w:ascii="Times New Roman" w:hAnsi="Times New Roman" w:cs="Times New Roman"/>
          <w:bCs/>
          <w:sz w:val="18"/>
          <w:szCs w:val="18"/>
          <w:lang w:eastAsia="pl-PL"/>
        </w:rPr>
        <w:t>eżeli we wszystkich zapisach, a zwłaszcza w opisie przedmiotu zamówienia, wskazane zostałyby znaki towarowe, patenty, pochodzenie, źródło lub szczególny proces, który charakteryzuje produkty lub usługi dostarczane przez konkretnego wykonawcę, oznacza to, że Zamawiający nie może opisać przedmiotu zamówienia w wystarczająco precyzyjny i zrozumiały sposób i jest to uzasadnione specyfiką przedmiotu zamówienia (należy traktować to jedynie jako określenie pożądanego standardu i jakości).</w:t>
      </w:r>
      <w:r w:rsidRPr="005005EB">
        <w:rPr>
          <w:rFonts w:ascii="Times New Roman" w:hAnsi="Times New Roman" w:cs="Times New Roman"/>
          <w:sz w:val="18"/>
          <w:szCs w:val="18"/>
          <w:lang w:eastAsia="pl-PL"/>
        </w:rPr>
        <w:t xml:space="preserve"> Równoważność polega na możliwości zaoferowania przedmiotu zamówienia o nie gorszych parametrach technicznych, konfiguracjach, wymaganiach normatywnych itp. W szczegółowym opisie przedmiotu zamówienia mogą być podane niektóre charakterystyczne dla producenta wymiary. Nazwy własne producentów materiałów i urządzeń podane w szczegółowym opisie należy rozumieć jako preferowanego typu w zakresie określenia minimalnych wymagań jakościowych. Nie są one wiążące i można dostarczyć elementy równoważne, które posiadają co najmniej takie same lub lepsze normy, parametry techniczne, jakościowe, funkcjonalne, o ile będą tożsame tematycznie i o takim samym przeznaczeniu oraz nie obniżą określonych w opisie przedmiotu zamówienia standardów. Wszelkie „produkty" pochodzące od konkretnych producentów określają minimalne parametry jakościowe i cechy użytkowe, jakim muszą odpowiadać towary, by spełnić wymagania stawiane przez Zamawiającego i stanowią wyłącznie wzorzec jakościowy przedmiotu zamówienia. Poprzez zapis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Tak więc posługiwanie się nazwami producentów/produktów ma wyłącznie charakter przykładowy.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Wykonawca, który powołuje się na rozwiązania równoważne, jest zobowiązany wykazać, że oferowane przez niego rozwiązanie spełnia wymagania określone przez Zamawiającego. W takim przypadku Wykonawca załączy do oferty wykaz zaproponowanych rozwiązań równoważnych wraz z ich opisem lub wskazaniem właściwych norm.</w:t>
      </w:r>
    </w:p>
    <w:p w:rsidR="005005EB" w:rsidRPr="00371CA9" w:rsidRDefault="005005EB">
      <w:pPr>
        <w:rPr>
          <w:rFonts w:ascii="Times New Roman" w:hAnsi="Times New Roman" w:cs="Times New Roman"/>
          <w:b/>
          <w:sz w:val="18"/>
          <w:szCs w:val="20"/>
        </w:rPr>
      </w:pPr>
      <w:bookmarkStart w:id="0" w:name="_GoBack"/>
      <w:bookmarkEnd w:id="0"/>
    </w:p>
    <w:sectPr w:rsidR="005005EB" w:rsidRPr="00371CA9" w:rsidSect="0014574D">
      <w:head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6C7" w:rsidRDefault="00FF56C7" w:rsidP="000575F2">
      <w:pPr>
        <w:spacing w:after="0" w:line="240" w:lineRule="auto"/>
      </w:pPr>
      <w:r>
        <w:separator/>
      </w:r>
    </w:p>
  </w:endnote>
  <w:endnote w:type="continuationSeparator" w:id="0">
    <w:p w:rsidR="00FF56C7" w:rsidRDefault="00FF56C7"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6C7" w:rsidRDefault="00FF56C7" w:rsidP="000575F2">
      <w:pPr>
        <w:spacing w:after="0" w:line="240" w:lineRule="auto"/>
      </w:pPr>
      <w:r>
        <w:separator/>
      </w:r>
    </w:p>
  </w:footnote>
  <w:footnote w:type="continuationSeparator" w:id="0">
    <w:p w:rsidR="00FF56C7" w:rsidRDefault="00FF56C7"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FF56C7">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8240" behindDoc="0" locked="0" layoutInCell="0" allowOverlap="1" wp14:anchorId="446C7E3E" wp14:editId="1133E113">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5005EB" w:rsidRPr="005005EB">
                                <w:rPr>
                                  <w:rFonts w:ascii="Times New Roman" w:eastAsiaTheme="majorEastAsia" w:hAnsi="Times New Roman" w:cs="Times New Roman"/>
                                  <w:noProof/>
                                  <w:sz w:val="18"/>
                                  <w:szCs w:val="18"/>
                                </w:rPr>
                                <w:t>7</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5005EB" w:rsidRPr="005005EB">
                          <w:rPr>
                            <w:rFonts w:ascii="Times New Roman" w:eastAsiaTheme="majorEastAsia" w:hAnsi="Times New Roman" w:cs="Times New Roman"/>
                            <w:noProof/>
                            <w:sz w:val="18"/>
                            <w:szCs w:val="18"/>
                          </w:rPr>
                          <w:t>7</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07A45A5"/>
    <w:multiLevelType w:val="hybridMultilevel"/>
    <w:tmpl w:val="7E12F4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5E6C4E"/>
    <w:multiLevelType w:val="hybridMultilevel"/>
    <w:tmpl w:val="1F6029B8"/>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1">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nsid w:val="328A0CCB"/>
    <w:multiLevelType w:val="hybridMultilevel"/>
    <w:tmpl w:val="702A7C60"/>
    <w:lvl w:ilvl="0" w:tplc="D700D5D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38DE62EB"/>
    <w:multiLevelType w:val="hybridMultilevel"/>
    <w:tmpl w:val="323CB98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9B3499F"/>
    <w:multiLevelType w:val="hybridMultilevel"/>
    <w:tmpl w:val="59906A98"/>
    <w:lvl w:ilvl="0" w:tplc="AFD4F906">
      <w:start w:val="1"/>
      <w:numFmt w:val="decimal"/>
      <w:lvlText w:val="%1."/>
      <w:lvlJc w:val="left"/>
      <w:pPr>
        <w:ind w:left="1287"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7">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D3C1780"/>
    <w:multiLevelType w:val="hybridMultilevel"/>
    <w:tmpl w:val="913E9C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24">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6"/>
  </w:num>
  <w:num w:numId="2">
    <w:abstractNumId w:val="13"/>
  </w:num>
  <w:num w:numId="3">
    <w:abstractNumId w:val="23"/>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8"/>
  </w:num>
  <w:num w:numId="9">
    <w:abstractNumId w:val="7"/>
  </w:num>
  <w:num w:numId="10">
    <w:abstractNumId w:val="10"/>
  </w:num>
  <w:num w:numId="11">
    <w:abstractNumId w:val="19"/>
  </w:num>
  <w:num w:numId="12">
    <w:abstractNumId w:val="1"/>
  </w:num>
  <w:num w:numId="13">
    <w:abstractNumId w:val="22"/>
  </w:num>
  <w:num w:numId="14">
    <w:abstractNumId w:val="25"/>
  </w:num>
  <w:num w:numId="15">
    <w:abstractNumId w:val="14"/>
  </w:num>
  <w:num w:numId="16">
    <w:abstractNumId w:val="17"/>
  </w:num>
  <w:num w:numId="17">
    <w:abstractNumId w:val="8"/>
  </w:num>
  <w:num w:numId="18">
    <w:abstractNumId w:val="2"/>
  </w:num>
  <w:num w:numId="19">
    <w:abstractNumId w:val="24"/>
  </w:num>
  <w:num w:numId="20">
    <w:abstractNumId w:val="27"/>
  </w:num>
  <w:num w:numId="21">
    <w:abstractNumId w:val="20"/>
  </w:num>
  <w:num w:numId="22">
    <w:abstractNumId w:val="21"/>
  </w:num>
  <w:num w:numId="23">
    <w:abstractNumId w:val="3"/>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5"/>
  </w:num>
  <w:num w:numId="28">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679F0"/>
    <w:rsid w:val="00072353"/>
    <w:rsid w:val="000760D0"/>
    <w:rsid w:val="00086861"/>
    <w:rsid w:val="000936F1"/>
    <w:rsid w:val="000A6F15"/>
    <w:rsid w:val="000B27A8"/>
    <w:rsid w:val="000B4F96"/>
    <w:rsid w:val="000D1627"/>
    <w:rsid w:val="000D7AFD"/>
    <w:rsid w:val="000D7CEE"/>
    <w:rsid w:val="000E2DE7"/>
    <w:rsid w:val="00114B08"/>
    <w:rsid w:val="00123D02"/>
    <w:rsid w:val="00134661"/>
    <w:rsid w:val="0014574D"/>
    <w:rsid w:val="00146E15"/>
    <w:rsid w:val="00151FE8"/>
    <w:rsid w:val="0018584E"/>
    <w:rsid w:val="00187250"/>
    <w:rsid w:val="00190B58"/>
    <w:rsid w:val="0019336A"/>
    <w:rsid w:val="00194293"/>
    <w:rsid w:val="001A3B42"/>
    <w:rsid w:val="001C64B0"/>
    <w:rsid w:val="001C674E"/>
    <w:rsid w:val="001C7A45"/>
    <w:rsid w:val="001E106E"/>
    <w:rsid w:val="001F2071"/>
    <w:rsid w:val="001F2A71"/>
    <w:rsid w:val="0021148E"/>
    <w:rsid w:val="00213B3A"/>
    <w:rsid w:val="00215AFD"/>
    <w:rsid w:val="00217CE8"/>
    <w:rsid w:val="0022028F"/>
    <w:rsid w:val="00222CD9"/>
    <w:rsid w:val="00234984"/>
    <w:rsid w:val="0024339E"/>
    <w:rsid w:val="00253516"/>
    <w:rsid w:val="002640F3"/>
    <w:rsid w:val="00266976"/>
    <w:rsid w:val="00294108"/>
    <w:rsid w:val="002960A4"/>
    <w:rsid w:val="002A2716"/>
    <w:rsid w:val="002A6575"/>
    <w:rsid w:val="002A6603"/>
    <w:rsid w:val="002B7E89"/>
    <w:rsid w:val="002C43AF"/>
    <w:rsid w:val="002C71BA"/>
    <w:rsid w:val="002D3127"/>
    <w:rsid w:val="002D7BA4"/>
    <w:rsid w:val="002E2147"/>
    <w:rsid w:val="002F2090"/>
    <w:rsid w:val="00304318"/>
    <w:rsid w:val="00305450"/>
    <w:rsid w:val="003176E2"/>
    <w:rsid w:val="00336844"/>
    <w:rsid w:val="00342616"/>
    <w:rsid w:val="003562E7"/>
    <w:rsid w:val="00365CE5"/>
    <w:rsid w:val="00371CA9"/>
    <w:rsid w:val="003729E9"/>
    <w:rsid w:val="003746F7"/>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166F6"/>
    <w:rsid w:val="00422B3D"/>
    <w:rsid w:val="0042309E"/>
    <w:rsid w:val="004407F7"/>
    <w:rsid w:val="00447FFA"/>
    <w:rsid w:val="00454884"/>
    <w:rsid w:val="00464213"/>
    <w:rsid w:val="0046599B"/>
    <w:rsid w:val="00476661"/>
    <w:rsid w:val="00484EA2"/>
    <w:rsid w:val="00484FD5"/>
    <w:rsid w:val="004A3571"/>
    <w:rsid w:val="004C6323"/>
    <w:rsid w:val="004D3097"/>
    <w:rsid w:val="004D5D98"/>
    <w:rsid w:val="004F7D32"/>
    <w:rsid w:val="005005EB"/>
    <w:rsid w:val="00514C6F"/>
    <w:rsid w:val="00515C5C"/>
    <w:rsid w:val="005175BF"/>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191C"/>
    <w:rsid w:val="005B5871"/>
    <w:rsid w:val="005B66D0"/>
    <w:rsid w:val="005B76B2"/>
    <w:rsid w:val="005C1058"/>
    <w:rsid w:val="005C5EB3"/>
    <w:rsid w:val="005C6E07"/>
    <w:rsid w:val="005D0C16"/>
    <w:rsid w:val="005D0EAE"/>
    <w:rsid w:val="005D1D07"/>
    <w:rsid w:val="005D5007"/>
    <w:rsid w:val="005E1431"/>
    <w:rsid w:val="005E5FB7"/>
    <w:rsid w:val="005F615D"/>
    <w:rsid w:val="00604C68"/>
    <w:rsid w:val="00606DD9"/>
    <w:rsid w:val="006078C5"/>
    <w:rsid w:val="00616C3A"/>
    <w:rsid w:val="0062147A"/>
    <w:rsid w:val="00635D08"/>
    <w:rsid w:val="00637F8F"/>
    <w:rsid w:val="00640BE0"/>
    <w:rsid w:val="00640DEA"/>
    <w:rsid w:val="0064184F"/>
    <w:rsid w:val="00642FAC"/>
    <w:rsid w:val="00650FEA"/>
    <w:rsid w:val="00667EF3"/>
    <w:rsid w:val="00670269"/>
    <w:rsid w:val="00684F42"/>
    <w:rsid w:val="00692994"/>
    <w:rsid w:val="00694190"/>
    <w:rsid w:val="006A0AAC"/>
    <w:rsid w:val="006A238B"/>
    <w:rsid w:val="006A4D9D"/>
    <w:rsid w:val="006B4792"/>
    <w:rsid w:val="006B6D38"/>
    <w:rsid w:val="006C15F3"/>
    <w:rsid w:val="006C23DB"/>
    <w:rsid w:val="006C6332"/>
    <w:rsid w:val="006D3768"/>
    <w:rsid w:val="006E2AB3"/>
    <w:rsid w:val="006F315D"/>
    <w:rsid w:val="006F59BD"/>
    <w:rsid w:val="00700751"/>
    <w:rsid w:val="007032BD"/>
    <w:rsid w:val="00711C7E"/>
    <w:rsid w:val="00716851"/>
    <w:rsid w:val="00716C71"/>
    <w:rsid w:val="007173DA"/>
    <w:rsid w:val="007207B6"/>
    <w:rsid w:val="007347AD"/>
    <w:rsid w:val="00735433"/>
    <w:rsid w:val="0073647A"/>
    <w:rsid w:val="0074286A"/>
    <w:rsid w:val="00743D2E"/>
    <w:rsid w:val="00747E45"/>
    <w:rsid w:val="00751234"/>
    <w:rsid w:val="007520C6"/>
    <w:rsid w:val="00752A52"/>
    <w:rsid w:val="0076477D"/>
    <w:rsid w:val="007652A4"/>
    <w:rsid w:val="00770AC3"/>
    <w:rsid w:val="00771C54"/>
    <w:rsid w:val="0077500F"/>
    <w:rsid w:val="00785E6E"/>
    <w:rsid w:val="00791496"/>
    <w:rsid w:val="00797692"/>
    <w:rsid w:val="00797D7A"/>
    <w:rsid w:val="007A49A5"/>
    <w:rsid w:val="007C256A"/>
    <w:rsid w:val="007D62B4"/>
    <w:rsid w:val="007E6827"/>
    <w:rsid w:val="007F6E7B"/>
    <w:rsid w:val="008249EF"/>
    <w:rsid w:val="00830A15"/>
    <w:rsid w:val="0087058A"/>
    <w:rsid w:val="008817E3"/>
    <w:rsid w:val="008901FF"/>
    <w:rsid w:val="008A4932"/>
    <w:rsid w:val="008C3254"/>
    <w:rsid w:val="008C356D"/>
    <w:rsid w:val="008C5A44"/>
    <w:rsid w:val="008C7060"/>
    <w:rsid w:val="008C75CC"/>
    <w:rsid w:val="008D2C45"/>
    <w:rsid w:val="008D336E"/>
    <w:rsid w:val="008E2843"/>
    <w:rsid w:val="009200C6"/>
    <w:rsid w:val="00931FBA"/>
    <w:rsid w:val="00942A98"/>
    <w:rsid w:val="00943B59"/>
    <w:rsid w:val="00951116"/>
    <w:rsid w:val="009535ED"/>
    <w:rsid w:val="009625C5"/>
    <w:rsid w:val="009762E9"/>
    <w:rsid w:val="00985D9C"/>
    <w:rsid w:val="00994A87"/>
    <w:rsid w:val="00997160"/>
    <w:rsid w:val="009A6403"/>
    <w:rsid w:val="009A796A"/>
    <w:rsid w:val="009B0062"/>
    <w:rsid w:val="009B162B"/>
    <w:rsid w:val="009B3BF7"/>
    <w:rsid w:val="009B4612"/>
    <w:rsid w:val="009C5897"/>
    <w:rsid w:val="009E1748"/>
    <w:rsid w:val="009E18F1"/>
    <w:rsid w:val="009E6A61"/>
    <w:rsid w:val="009F0F9A"/>
    <w:rsid w:val="009F6C1C"/>
    <w:rsid w:val="00A10A5C"/>
    <w:rsid w:val="00A10E6E"/>
    <w:rsid w:val="00A11F64"/>
    <w:rsid w:val="00A128AA"/>
    <w:rsid w:val="00A318E6"/>
    <w:rsid w:val="00A45B8A"/>
    <w:rsid w:val="00A467F8"/>
    <w:rsid w:val="00A52876"/>
    <w:rsid w:val="00A57F06"/>
    <w:rsid w:val="00A64AC2"/>
    <w:rsid w:val="00A6550C"/>
    <w:rsid w:val="00A80C3D"/>
    <w:rsid w:val="00A80E03"/>
    <w:rsid w:val="00A84DB5"/>
    <w:rsid w:val="00A86A8F"/>
    <w:rsid w:val="00A91757"/>
    <w:rsid w:val="00AA08FE"/>
    <w:rsid w:val="00AB0D91"/>
    <w:rsid w:val="00AB1D11"/>
    <w:rsid w:val="00AC53C0"/>
    <w:rsid w:val="00AD12F4"/>
    <w:rsid w:val="00AD322B"/>
    <w:rsid w:val="00AD6A41"/>
    <w:rsid w:val="00AF130D"/>
    <w:rsid w:val="00AF5C9F"/>
    <w:rsid w:val="00B00F0B"/>
    <w:rsid w:val="00B12D07"/>
    <w:rsid w:val="00B137DF"/>
    <w:rsid w:val="00B20155"/>
    <w:rsid w:val="00B22D4E"/>
    <w:rsid w:val="00B2505B"/>
    <w:rsid w:val="00B264EA"/>
    <w:rsid w:val="00B33DA7"/>
    <w:rsid w:val="00B37107"/>
    <w:rsid w:val="00B406BB"/>
    <w:rsid w:val="00B521A3"/>
    <w:rsid w:val="00B5229A"/>
    <w:rsid w:val="00B52737"/>
    <w:rsid w:val="00B67040"/>
    <w:rsid w:val="00B721DB"/>
    <w:rsid w:val="00B7220B"/>
    <w:rsid w:val="00B72E80"/>
    <w:rsid w:val="00B77807"/>
    <w:rsid w:val="00BA4164"/>
    <w:rsid w:val="00BB712F"/>
    <w:rsid w:val="00BC3560"/>
    <w:rsid w:val="00BC73ED"/>
    <w:rsid w:val="00BD4DEB"/>
    <w:rsid w:val="00BF2187"/>
    <w:rsid w:val="00BF65F9"/>
    <w:rsid w:val="00C02F3B"/>
    <w:rsid w:val="00C031FB"/>
    <w:rsid w:val="00C067B6"/>
    <w:rsid w:val="00C24D8D"/>
    <w:rsid w:val="00C263B0"/>
    <w:rsid w:val="00C27F50"/>
    <w:rsid w:val="00C615EB"/>
    <w:rsid w:val="00C64241"/>
    <w:rsid w:val="00C66EC6"/>
    <w:rsid w:val="00C67557"/>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96"/>
    <w:rsid w:val="00CF22DF"/>
    <w:rsid w:val="00D03C5B"/>
    <w:rsid w:val="00D10134"/>
    <w:rsid w:val="00D108DB"/>
    <w:rsid w:val="00D144BE"/>
    <w:rsid w:val="00D20580"/>
    <w:rsid w:val="00D272D0"/>
    <w:rsid w:val="00D30610"/>
    <w:rsid w:val="00D432F3"/>
    <w:rsid w:val="00D435FB"/>
    <w:rsid w:val="00D50C4E"/>
    <w:rsid w:val="00D56981"/>
    <w:rsid w:val="00D56BBB"/>
    <w:rsid w:val="00D63D7E"/>
    <w:rsid w:val="00D6427F"/>
    <w:rsid w:val="00D6627A"/>
    <w:rsid w:val="00D7439F"/>
    <w:rsid w:val="00D97DB1"/>
    <w:rsid w:val="00DA13A9"/>
    <w:rsid w:val="00DB1651"/>
    <w:rsid w:val="00DB2D9D"/>
    <w:rsid w:val="00DB6F60"/>
    <w:rsid w:val="00DC65DD"/>
    <w:rsid w:val="00DD3ED6"/>
    <w:rsid w:val="00DD56B4"/>
    <w:rsid w:val="00DD7CC8"/>
    <w:rsid w:val="00DE53FB"/>
    <w:rsid w:val="00DF01DA"/>
    <w:rsid w:val="00DF18F1"/>
    <w:rsid w:val="00DF4115"/>
    <w:rsid w:val="00E01322"/>
    <w:rsid w:val="00E14951"/>
    <w:rsid w:val="00E232D4"/>
    <w:rsid w:val="00E23B11"/>
    <w:rsid w:val="00E24203"/>
    <w:rsid w:val="00E31943"/>
    <w:rsid w:val="00E401CD"/>
    <w:rsid w:val="00E43A5E"/>
    <w:rsid w:val="00E45569"/>
    <w:rsid w:val="00E5141A"/>
    <w:rsid w:val="00E543FB"/>
    <w:rsid w:val="00E80073"/>
    <w:rsid w:val="00E83FAA"/>
    <w:rsid w:val="00E93860"/>
    <w:rsid w:val="00E96A65"/>
    <w:rsid w:val="00EA3C14"/>
    <w:rsid w:val="00EB3FCD"/>
    <w:rsid w:val="00EB6911"/>
    <w:rsid w:val="00EB7CCA"/>
    <w:rsid w:val="00EC3600"/>
    <w:rsid w:val="00EC5C62"/>
    <w:rsid w:val="00EC6266"/>
    <w:rsid w:val="00ED5875"/>
    <w:rsid w:val="00EE3180"/>
    <w:rsid w:val="00F02FCD"/>
    <w:rsid w:val="00F044D8"/>
    <w:rsid w:val="00F17751"/>
    <w:rsid w:val="00F312CB"/>
    <w:rsid w:val="00F332EA"/>
    <w:rsid w:val="00F3551D"/>
    <w:rsid w:val="00F35614"/>
    <w:rsid w:val="00F45E37"/>
    <w:rsid w:val="00F54171"/>
    <w:rsid w:val="00F71F0A"/>
    <w:rsid w:val="00F76090"/>
    <w:rsid w:val="00F95386"/>
    <w:rsid w:val="00FA0DD7"/>
    <w:rsid w:val="00FA1310"/>
    <w:rsid w:val="00FA4629"/>
    <w:rsid w:val="00FA7721"/>
    <w:rsid w:val="00FB3B08"/>
    <w:rsid w:val="00FB5A49"/>
    <w:rsid w:val="00FC05D9"/>
    <w:rsid w:val="00FD5E78"/>
    <w:rsid w:val="00FF11FF"/>
    <w:rsid w:val="00FF5398"/>
    <w:rsid w:val="00FF56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uiPriority w:val="99"/>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Znak"/>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paragraph" w:customStyle="1" w:styleId="Akapitzlist3">
    <w:name w:val="Akapit z listą3"/>
    <w:basedOn w:val="Normalny"/>
    <w:rsid w:val="00ED5875"/>
    <w:pPr>
      <w:spacing w:after="200" w:line="276" w:lineRule="auto"/>
      <w:ind w:left="720"/>
    </w:pPr>
    <w:rPr>
      <w:rFonts w:ascii="Calibri" w:eastAsia="Times New Roman" w:hAnsi="Calibri" w:cs="Times New Roman"/>
    </w:rPr>
  </w:style>
  <w:style w:type="character" w:customStyle="1" w:styleId="CharStyle8">
    <w:name w:val="Char Style 8"/>
    <w:link w:val="Style2"/>
    <w:uiPriority w:val="99"/>
    <w:locked/>
    <w:rsid w:val="00ED5875"/>
    <w:rPr>
      <w:shd w:val="clear" w:color="auto" w:fill="FFFFFF"/>
    </w:rPr>
  </w:style>
  <w:style w:type="paragraph" w:customStyle="1" w:styleId="Style2">
    <w:name w:val="Style 2"/>
    <w:basedOn w:val="Normalny"/>
    <w:link w:val="CharStyle8"/>
    <w:uiPriority w:val="99"/>
    <w:qFormat/>
    <w:rsid w:val="00ED5875"/>
    <w:pPr>
      <w:widowControl w:val="0"/>
      <w:shd w:val="clear" w:color="auto" w:fill="FFFFFF"/>
      <w:spacing w:before="1520" w:after="1380" w:line="408" w:lineRule="exact"/>
      <w:ind w:hanging="1640"/>
      <w:jc w:val="center"/>
    </w:pPr>
  </w:style>
  <w:style w:type="paragraph" w:customStyle="1" w:styleId="Akapitzlist30">
    <w:name w:val="Akapit z listą3"/>
    <w:basedOn w:val="Normalny"/>
    <w:rsid w:val="00ED5875"/>
    <w:pPr>
      <w:spacing w:after="200" w:line="276" w:lineRule="auto"/>
      <w:ind w:left="720"/>
    </w:pPr>
    <w:rPr>
      <w:rFonts w:ascii="Calibri" w:eastAsia="Times New Roman" w:hAnsi="Calibri" w:cs="Times New Roman"/>
    </w:rPr>
  </w:style>
  <w:style w:type="paragraph" w:customStyle="1" w:styleId="Akapitzlist6">
    <w:name w:val="Akapit z listą6"/>
    <w:basedOn w:val="Normalny"/>
    <w:rsid w:val="00ED5875"/>
    <w:pPr>
      <w:spacing w:after="200" w:line="276" w:lineRule="auto"/>
      <w:ind w:left="720"/>
    </w:pPr>
    <w:rPr>
      <w:rFonts w:ascii="Calibri" w:eastAsia="Times New Roman" w:hAnsi="Calibri" w:cs="Times New Roman"/>
    </w:rPr>
  </w:style>
  <w:style w:type="character" w:customStyle="1" w:styleId="DefaultZnak">
    <w:name w:val="Default Znak"/>
    <w:link w:val="Default"/>
    <w:locked/>
    <w:rsid w:val="00371CA9"/>
    <w:rPr>
      <w:rFonts w:ascii="Arial" w:hAnsi="Arial" w:cs="Arial"/>
      <w:color w:val="000000"/>
      <w:sz w:val="24"/>
      <w:szCs w:val="24"/>
    </w:rPr>
  </w:style>
  <w:style w:type="paragraph" w:styleId="Tekstprzypisudolnego">
    <w:name w:val="footnote text"/>
    <w:basedOn w:val="Normalny"/>
    <w:link w:val="TekstprzypisudolnegoZnak"/>
    <w:uiPriority w:val="99"/>
    <w:unhideWhenUsed/>
    <w:rsid w:val="00371CA9"/>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371CA9"/>
    <w:rPr>
      <w:rFonts w:ascii="Calibri" w:eastAsia="Calibri"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uiPriority w:val="99"/>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Znak"/>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paragraph" w:customStyle="1" w:styleId="Akapitzlist3">
    <w:name w:val="Akapit z listą3"/>
    <w:basedOn w:val="Normalny"/>
    <w:rsid w:val="00ED5875"/>
    <w:pPr>
      <w:spacing w:after="200" w:line="276" w:lineRule="auto"/>
      <w:ind w:left="720"/>
    </w:pPr>
    <w:rPr>
      <w:rFonts w:ascii="Calibri" w:eastAsia="Times New Roman" w:hAnsi="Calibri" w:cs="Times New Roman"/>
    </w:rPr>
  </w:style>
  <w:style w:type="character" w:customStyle="1" w:styleId="CharStyle8">
    <w:name w:val="Char Style 8"/>
    <w:link w:val="Style2"/>
    <w:uiPriority w:val="99"/>
    <w:locked/>
    <w:rsid w:val="00ED5875"/>
    <w:rPr>
      <w:shd w:val="clear" w:color="auto" w:fill="FFFFFF"/>
    </w:rPr>
  </w:style>
  <w:style w:type="paragraph" w:customStyle="1" w:styleId="Style2">
    <w:name w:val="Style 2"/>
    <w:basedOn w:val="Normalny"/>
    <w:link w:val="CharStyle8"/>
    <w:uiPriority w:val="99"/>
    <w:qFormat/>
    <w:rsid w:val="00ED5875"/>
    <w:pPr>
      <w:widowControl w:val="0"/>
      <w:shd w:val="clear" w:color="auto" w:fill="FFFFFF"/>
      <w:spacing w:before="1520" w:after="1380" w:line="408" w:lineRule="exact"/>
      <w:ind w:hanging="1640"/>
      <w:jc w:val="center"/>
    </w:pPr>
  </w:style>
  <w:style w:type="paragraph" w:customStyle="1" w:styleId="Akapitzlist30">
    <w:name w:val="Akapit z listą3"/>
    <w:basedOn w:val="Normalny"/>
    <w:rsid w:val="00ED5875"/>
    <w:pPr>
      <w:spacing w:after="200" w:line="276" w:lineRule="auto"/>
      <w:ind w:left="720"/>
    </w:pPr>
    <w:rPr>
      <w:rFonts w:ascii="Calibri" w:eastAsia="Times New Roman" w:hAnsi="Calibri" w:cs="Times New Roman"/>
    </w:rPr>
  </w:style>
  <w:style w:type="paragraph" w:customStyle="1" w:styleId="Akapitzlist6">
    <w:name w:val="Akapit z listą6"/>
    <w:basedOn w:val="Normalny"/>
    <w:rsid w:val="00ED5875"/>
    <w:pPr>
      <w:spacing w:after="200" w:line="276" w:lineRule="auto"/>
      <w:ind w:left="720"/>
    </w:pPr>
    <w:rPr>
      <w:rFonts w:ascii="Calibri" w:eastAsia="Times New Roman" w:hAnsi="Calibri" w:cs="Times New Roman"/>
    </w:rPr>
  </w:style>
  <w:style w:type="character" w:customStyle="1" w:styleId="DefaultZnak">
    <w:name w:val="Default Znak"/>
    <w:link w:val="Default"/>
    <w:locked/>
    <w:rsid w:val="00371CA9"/>
    <w:rPr>
      <w:rFonts w:ascii="Arial" w:hAnsi="Arial" w:cs="Arial"/>
      <w:color w:val="000000"/>
      <w:sz w:val="24"/>
      <w:szCs w:val="24"/>
    </w:rPr>
  </w:style>
  <w:style w:type="paragraph" w:styleId="Tekstprzypisudolnego">
    <w:name w:val="footnote text"/>
    <w:basedOn w:val="Normalny"/>
    <w:link w:val="TekstprzypisudolnegoZnak"/>
    <w:uiPriority w:val="99"/>
    <w:unhideWhenUsed/>
    <w:rsid w:val="00371CA9"/>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371CA9"/>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kolinska@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skolinska@gig.eu" TargetMode="Externa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wallenburg@gig.eu" TargetMode="Externa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F4DB7-7C2E-434D-8C3C-D9986B4E0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7</Pages>
  <Words>2840</Words>
  <Characters>17041</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327</cp:revision>
  <cp:lastPrinted>2024-01-23T06:52:00Z</cp:lastPrinted>
  <dcterms:created xsi:type="dcterms:W3CDTF">2020-03-19T11:09:00Z</dcterms:created>
  <dcterms:modified xsi:type="dcterms:W3CDTF">2024-05-10T10:16:00Z</dcterms:modified>
</cp:coreProperties>
</file>