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5A59" w:rsidRPr="00E717EF" w:rsidRDefault="002C5A59" w:rsidP="005079CF">
      <w:pPr>
        <w:rPr>
          <w:noProof/>
          <w:sz w:val="16"/>
          <w:szCs w:val="16"/>
        </w:rPr>
      </w:pPr>
      <w:r w:rsidRPr="00E717EF">
        <w:rPr>
          <w:noProof/>
        </w:rPr>
        <w:drawing>
          <wp:inline distT="0" distB="0" distL="0" distR="0" wp14:anchorId="626AA1BE" wp14:editId="2FCBE299">
            <wp:extent cx="5760720" cy="1285925"/>
            <wp:effectExtent l="0" t="0" r="0" b="9525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8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C5A59" w:rsidRPr="00E717EF" w:rsidRDefault="002C5A59" w:rsidP="005079CF">
      <w:pPr>
        <w:rPr>
          <w:noProof/>
          <w:sz w:val="16"/>
          <w:szCs w:val="16"/>
        </w:rPr>
      </w:pPr>
    </w:p>
    <w:p w:rsidR="002C5A59" w:rsidRPr="00E717EF" w:rsidRDefault="002C5A59" w:rsidP="005079CF">
      <w:pPr>
        <w:rPr>
          <w:noProof/>
          <w:sz w:val="16"/>
          <w:szCs w:val="16"/>
        </w:rPr>
      </w:pPr>
    </w:p>
    <w:p w:rsidR="00B81E9E" w:rsidRPr="00E717EF" w:rsidRDefault="00B81E9E" w:rsidP="00B81E9E">
      <w:pPr>
        <w:jc w:val="center"/>
        <w:rPr>
          <w:b/>
          <w:sz w:val="26"/>
          <w:szCs w:val="26"/>
        </w:rPr>
      </w:pPr>
    </w:p>
    <w:p w:rsidR="00A0012C" w:rsidRPr="00E717EF" w:rsidRDefault="00A0012C" w:rsidP="00A0012C">
      <w:pPr>
        <w:spacing w:line="340" w:lineRule="exact"/>
        <w:jc w:val="center"/>
        <w:rPr>
          <w:b/>
          <w:sz w:val="22"/>
          <w:szCs w:val="22"/>
        </w:rPr>
      </w:pPr>
      <w:r w:rsidRPr="00E717EF">
        <w:rPr>
          <w:b/>
          <w:sz w:val="22"/>
          <w:szCs w:val="22"/>
        </w:rPr>
        <w:t xml:space="preserve">ZAPYTANIE OFERTOWE z dnia </w:t>
      </w:r>
      <w:r w:rsidR="00487FDE" w:rsidRPr="00E717EF">
        <w:rPr>
          <w:b/>
          <w:sz w:val="22"/>
          <w:szCs w:val="22"/>
        </w:rPr>
        <w:t xml:space="preserve"> </w:t>
      </w:r>
      <w:r w:rsidR="004A5A38" w:rsidRPr="00E717EF">
        <w:rPr>
          <w:b/>
          <w:sz w:val="22"/>
          <w:szCs w:val="22"/>
        </w:rPr>
        <w:t>20.03</w:t>
      </w:r>
      <w:r w:rsidRPr="00E717EF">
        <w:rPr>
          <w:b/>
          <w:sz w:val="22"/>
          <w:szCs w:val="22"/>
        </w:rPr>
        <w:t>.202</w:t>
      </w:r>
      <w:r w:rsidR="004A5A38" w:rsidRPr="00E717EF">
        <w:rPr>
          <w:b/>
          <w:sz w:val="22"/>
          <w:szCs w:val="22"/>
        </w:rPr>
        <w:t>4</w:t>
      </w:r>
      <w:r w:rsidRPr="00E717EF">
        <w:rPr>
          <w:b/>
          <w:sz w:val="22"/>
          <w:szCs w:val="22"/>
        </w:rPr>
        <w:t>r.</w:t>
      </w:r>
    </w:p>
    <w:p w:rsidR="00860234" w:rsidRPr="00E717EF" w:rsidRDefault="00860234" w:rsidP="00BF04E1">
      <w:pPr>
        <w:spacing w:line="280" w:lineRule="exact"/>
        <w:jc w:val="center"/>
        <w:rPr>
          <w:b/>
          <w:bCs/>
          <w:sz w:val="22"/>
          <w:szCs w:val="20"/>
          <w:lang w:bidi="pl-PL"/>
        </w:rPr>
      </w:pPr>
    </w:p>
    <w:p w:rsidR="00F12467" w:rsidRPr="00E717EF" w:rsidRDefault="00A24311" w:rsidP="00F12467">
      <w:pPr>
        <w:spacing w:line="259" w:lineRule="auto"/>
        <w:jc w:val="both"/>
        <w:rPr>
          <w:rFonts w:eastAsia="Calibri"/>
          <w:b/>
          <w:lang w:eastAsia="en-US"/>
        </w:rPr>
      </w:pPr>
      <w:r w:rsidRPr="00E717EF">
        <w:rPr>
          <w:rFonts w:eastAsia="Calibri"/>
          <w:b/>
          <w:lang w:eastAsia="en-US"/>
        </w:rPr>
        <w:t>U</w:t>
      </w:r>
      <w:r w:rsidR="003310C0" w:rsidRPr="00E717EF">
        <w:rPr>
          <w:rFonts w:eastAsia="Calibri"/>
          <w:b/>
          <w:lang w:eastAsia="en-US"/>
        </w:rPr>
        <w:t xml:space="preserve">sługi </w:t>
      </w:r>
      <w:r w:rsidR="00F12467" w:rsidRPr="00CF5A74">
        <w:rPr>
          <w:rFonts w:eastAsia="Calibri"/>
          <w:b/>
          <w:color w:val="7030A0"/>
          <w:u w:val="single"/>
          <w:lang w:eastAsia="en-US"/>
        </w:rPr>
        <w:t>regeneracji – napraw</w:t>
      </w:r>
      <w:r w:rsidR="00D04CA5" w:rsidRPr="00CF5A74">
        <w:rPr>
          <w:rFonts w:eastAsia="Calibri"/>
          <w:b/>
          <w:color w:val="7030A0"/>
          <w:u w:val="single"/>
          <w:lang w:eastAsia="en-US"/>
        </w:rPr>
        <w:t xml:space="preserve">y </w:t>
      </w:r>
      <w:r w:rsidR="00F12467" w:rsidRPr="00CF5A74">
        <w:rPr>
          <w:rFonts w:eastAsia="Calibri"/>
          <w:b/>
          <w:color w:val="7030A0"/>
          <w:u w:val="single"/>
          <w:lang w:eastAsia="en-US"/>
        </w:rPr>
        <w:t>wraz z wymianą środka gaśniczego i badaniem UDT gaśnic</w:t>
      </w:r>
      <w:r w:rsidR="00F12467" w:rsidRPr="00E717EF">
        <w:rPr>
          <w:rFonts w:eastAsia="Calibri"/>
          <w:b/>
          <w:lang w:eastAsia="en-US"/>
        </w:rPr>
        <w:t xml:space="preserve"> </w:t>
      </w:r>
      <w:r w:rsidR="00CF5A74">
        <w:rPr>
          <w:rFonts w:eastAsia="Calibri"/>
          <w:b/>
          <w:lang w:eastAsia="en-US"/>
        </w:rPr>
        <w:t xml:space="preserve">             </w:t>
      </w:r>
      <w:r w:rsidR="00F12467" w:rsidRPr="00E717EF">
        <w:rPr>
          <w:rFonts w:eastAsia="Calibri"/>
          <w:b/>
          <w:lang w:eastAsia="en-US"/>
        </w:rPr>
        <w:t>w latach 2024 i 2025 (odpowiednio), w obiektach Głównego Instytutu Górnictwa – Państwowego Instytutu Badawczego w Katowicach, Mikołowie, Łaziskach i Wyrach.</w:t>
      </w:r>
    </w:p>
    <w:p w:rsidR="007F6FB9" w:rsidRPr="00E717EF" w:rsidRDefault="007F6FB9" w:rsidP="00BF04E1">
      <w:pPr>
        <w:spacing w:line="300" w:lineRule="exact"/>
        <w:rPr>
          <w:b/>
          <w:color w:val="003300"/>
          <w:sz w:val="22"/>
          <w:szCs w:val="22"/>
        </w:rPr>
      </w:pPr>
    </w:p>
    <w:p w:rsidR="00B81E9E" w:rsidRPr="00E717EF" w:rsidRDefault="00B81E9E" w:rsidP="003C4F1D">
      <w:pPr>
        <w:spacing w:line="340" w:lineRule="exact"/>
        <w:rPr>
          <w:b/>
          <w:sz w:val="22"/>
          <w:szCs w:val="22"/>
        </w:rPr>
      </w:pPr>
      <w:r w:rsidRPr="00E717EF">
        <w:rPr>
          <w:b/>
          <w:sz w:val="22"/>
          <w:szCs w:val="22"/>
        </w:rPr>
        <w:t>I.</w:t>
      </w:r>
      <w:r w:rsidR="004719F8" w:rsidRPr="00E717EF">
        <w:rPr>
          <w:b/>
          <w:sz w:val="22"/>
          <w:szCs w:val="22"/>
        </w:rPr>
        <w:tab/>
      </w:r>
      <w:r w:rsidRPr="00E717EF">
        <w:rPr>
          <w:b/>
          <w:sz w:val="22"/>
          <w:szCs w:val="22"/>
        </w:rPr>
        <w:t>Informacje ogólne</w:t>
      </w:r>
    </w:p>
    <w:p w:rsidR="00B81E9E" w:rsidRPr="00E717EF" w:rsidRDefault="00B81E9E" w:rsidP="003C4F1D">
      <w:pPr>
        <w:pStyle w:val="Akapitzlist"/>
        <w:numPr>
          <w:ilvl w:val="1"/>
          <w:numId w:val="5"/>
        </w:numPr>
        <w:spacing w:line="340" w:lineRule="exact"/>
        <w:ind w:left="567" w:hanging="567"/>
        <w:contextualSpacing w:val="0"/>
        <w:jc w:val="both"/>
        <w:rPr>
          <w:sz w:val="22"/>
          <w:szCs w:val="22"/>
        </w:rPr>
      </w:pPr>
      <w:r w:rsidRPr="00E717EF">
        <w:rPr>
          <w:sz w:val="22"/>
          <w:szCs w:val="22"/>
        </w:rPr>
        <w:t xml:space="preserve">Zamawiający: </w:t>
      </w:r>
      <w:r w:rsidRPr="00E717EF">
        <w:rPr>
          <w:b/>
          <w:sz w:val="22"/>
          <w:szCs w:val="22"/>
        </w:rPr>
        <w:t>Główny Instytut Górnictwa</w:t>
      </w:r>
    </w:p>
    <w:p w:rsidR="00FE608F" w:rsidRPr="00E717EF" w:rsidRDefault="00FE608F" w:rsidP="003C4F1D">
      <w:pPr>
        <w:pStyle w:val="Akapitzlist"/>
        <w:numPr>
          <w:ilvl w:val="1"/>
          <w:numId w:val="5"/>
        </w:numPr>
        <w:spacing w:line="340" w:lineRule="exact"/>
        <w:ind w:left="567" w:hanging="567"/>
        <w:contextualSpacing w:val="0"/>
        <w:jc w:val="both"/>
        <w:rPr>
          <w:sz w:val="22"/>
          <w:szCs w:val="22"/>
        </w:rPr>
      </w:pPr>
      <w:r w:rsidRPr="00E717EF">
        <w:rPr>
          <w:sz w:val="22"/>
          <w:szCs w:val="22"/>
        </w:rPr>
        <w:t xml:space="preserve">Zapytanie ofertowe jest prowadzone </w:t>
      </w:r>
      <w:r w:rsidR="00D07341" w:rsidRPr="00E717EF">
        <w:rPr>
          <w:sz w:val="22"/>
          <w:szCs w:val="22"/>
        </w:rPr>
        <w:t>zgodnie z zasadami konkurencyjności</w:t>
      </w:r>
      <w:r w:rsidRPr="00E717EF">
        <w:rPr>
          <w:sz w:val="22"/>
          <w:szCs w:val="22"/>
        </w:rPr>
        <w:t>.</w:t>
      </w:r>
    </w:p>
    <w:p w:rsidR="007F6FB9" w:rsidRPr="00E717EF" w:rsidRDefault="00D07341" w:rsidP="003C4F1D">
      <w:pPr>
        <w:pStyle w:val="Akapitzlist"/>
        <w:spacing w:line="340" w:lineRule="exact"/>
        <w:ind w:left="567" w:hanging="567"/>
        <w:jc w:val="both"/>
        <w:rPr>
          <w:sz w:val="22"/>
          <w:szCs w:val="22"/>
        </w:rPr>
      </w:pPr>
      <w:r w:rsidRPr="00E717EF">
        <w:rPr>
          <w:sz w:val="22"/>
          <w:szCs w:val="22"/>
        </w:rPr>
        <w:t>3.</w:t>
      </w:r>
      <w:r w:rsidR="008E195A" w:rsidRPr="00E717EF">
        <w:rPr>
          <w:sz w:val="22"/>
          <w:szCs w:val="22"/>
        </w:rPr>
        <w:tab/>
      </w:r>
      <w:r w:rsidRPr="00E717EF">
        <w:rPr>
          <w:sz w:val="22"/>
          <w:szCs w:val="22"/>
        </w:rPr>
        <w:t>Do niniejszego zapytanie ofertowego nie stosuje się przepisów ustawy z dnia 11 września 2019r. - Prawo zamówień publicznych  (Dz. U. z 202</w:t>
      </w:r>
      <w:r w:rsidR="00F12467" w:rsidRPr="00E717EF">
        <w:rPr>
          <w:sz w:val="22"/>
          <w:szCs w:val="22"/>
        </w:rPr>
        <w:t>3</w:t>
      </w:r>
      <w:r w:rsidR="004B5523" w:rsidRPr="00E717EF">
        <w:rPr>
          <w:sz w:val="22"/>
          <w:szCs w:val="22"/>
        </w:rPr>
        <w:t xml:space="preserve"> </w:t>
      </w:r>
      <w:r w:rsidRPr="00E717EF">
        <w:rPr>
          <w:sz w:val="22"/>
          <w:szCs w:val="22"/>
        </w:rPr>
        <w:t xml:space="preserve">r. poz. </w:t>
      </w:r>
      <w:r w:rsidR="00F12467" w:rsidRPr="00E717EF">
        <w:rPr>
          <w:sz w:val="22"/>
          <w:szCs w:val="22"/>
        </w:rPr>
        <w:t>1605</w:t>
      </w:r>
      <w:r w:rsidR="004B5523" w:rsidRPr="00E717EF">
        <w:rPr>
          <w:sz w:val="22"/>
          <w:szCs w:val="22"/>
        </w:rPr>
        <w:t xml:space="preserve"> z późn. zm.</w:t>
      </w:r>
      <w:r w:rsidRPr="00E717EF">
        <w:rPr>
          <w:sz w:val="22"/>
          <w:szCs w:val="22"/>
        </w:rPr>
        <w:t xml:space="preserve">).  </w:t>
      </w:r>
    </w:p>
    <w:p w:rsidR="00BF04E1" w:rsidRPr="00E717EF" w:rsidRDefault="00BF04E1" w:rsidP="003C4F1D">
      <w:pPr>
        <w:pStyle w:val="Akapitzlist"/>
        <w:spacing w:line="340" w:lineRule="exact"/>
        <w:ind w:left="567" w:hanging="567"/>
        <w:jc w:val="both"/>
        <w:rPr>
          <w:sz w:val="22"/>
          <w:szCs w:val="22"/>
        </w:rPr>
      </w:pPr>
    </w:p>
    <w:p w:rsidR="00B81E9E" w:rsidRDefault="00B81E9E" w:rsidP="003310C0">
      <w:pPr>
        <w:pStyle w:val="Akapitzlist"/>
        <w:numPr>
          <w:ilvl w:val="0"/>
          <w:numId w:val="5"/>
        </w:numPr>
        <w:spacing w:line="340" w:lineRule="exact"/>
        <w:jc w:val="both"/>
        <w:rPr>
          <w:b/>
          <w:sz w:val="22"/>
          <w:szCs w:val="22"/>
        </w:rPr>
      </w:pPr>
      <w:r w:rsidRPr="00E717EF">
        <w:rPr>
          <w:b/>
          <w:sz w:val="22"/>
          <w:szCs w:val="22"/>
        </w:rPr>
        <w:t>Opis przedmiotu zamówienia</w:t>
      </w:r>
    </w:p>
    <w:p w:rsidR="00D04CA5" w:rsidRPr="00D04CA5" w:rsidRDefault="00D04CA5" w:rsidP="00D04CA5">
      <w:pPr>
        <w:spacing w:line="340" w:lineRule="exact"/>
        <w:jc w:val="both"/>
        <w:rPr>
          <w:b/>
          <w:sz w:val="22"/>
          <w:szCs w:val="22"/>
        </w:rPr>
      </w:pPr>
    </w:p>
    <w:p w:rsidR="00F12467" w:rsidRPr="00E717EF" w:rsidRDefault="00F12467" w:rsidP="00D04CA5">
      <w:pPr>
        <w:spacing w:line="259" w:lineRule="auto"/>
        <w:ind w:left="1068"/>
        <w:rPr>
          <w:rFonts w:eastAsia="Calibri"/>
          <w:b/>
          <w:sz w:val="16"/>
          <w:szCs w:val="16"/>
          <w:lang w:eastAsia="en-US"/>
        </w:rPr>
      </w:pPr>
      <w:r w:rsidRPr="00E717EF">
        <w:rPr>
          <w:rFonts w:eastAsia="Calibri"/>
          <w:b/>
          <w:lang w:eastAsia="en-US"/>
        </w:rPr>
        <w:t xml:space="preserve">Zamawiający zleca  </w:t>
      </w:r>
      <w:r w:rsidR="004746C8" w:rsidRPr="00E717EF">
        <w:rPr>
          <w:rFonts w:eastAsia="Calibri"/>
          <w:b/>
          <w:lang w:eastAsia="en-US"/>
        </w:rPr>
        <w:t xml:space="preserve"> </w:t>
      </w:r>
      <w:r w:rsidRPr="00E717EF">
        <w:rPr>
          <w:rFonts w:eastAsia="Calibri"/>
          <w:b/>
          <w:color w:val="7030A0"/>
          <w:lang w:eastAsia="en-US"/>
        </w:rPr>
        <w:t>regeneracj</w:t>
      </w:r>
      <w:r w:rsidR="004746C8" w:rsidRPr="00E717EF">
        <w:rPr>
          <w:rFonts w:eastAsia="Calibri"/>
          <w:b/>
          <w:color w:val="7030A0"/>
          <w:lang w:eastAsia="en-US"/>
        </w:rPr>
        <w:t>ę</w:t>
      </w:r>
      <w:r w:rsidRPr="00E717EF">
        <w:rPr>
          <w:rFonts w:eastAsia="Calibri"/>
          <w:b/>
          <w:color w:val="7030A0"/>
          <w:lang w:eastAsia="en-US"/>
        </w:rPr>
        <w:t xml:space="preserve"> – napraw</w:t>
      </w:r>
      <w:r w:rsidR="004746C8" w:rsidRPr="00E717EF">
        <w:rPr>
          <w:rFonts w:eastAsia="Calibri"/>
          <w:b/>
          <w:color w:val="7030A0"/>
          <w:lang w:eastAsia="en-US"/>
        </w:rPr>
        <w:t>ę</w:t>
      </w:r>
      <w:r w:rsidRPr="00E717EF">
        <w:rPr>
          <w:rFonts w:eastAsia="Calibri"/>
          <w:b/>
          <w:color w:val="7030A0"/>
          <w:lang w:eastAsia="en-US"/>
        </w:rPr>
        <w:t xml:space="preserve"> wraz z wymianą środka gaśniczego i badanie</w:t>
      </w:r>
      <w:r w:rsidR="00C7012D">
        <w:rPr>
          <w:rFonts w:eastAsia="Calibri"/>
          <w:b/>
          <w:color w:val="7030A0"/>
          <w:lang w:eastAsia="en-US"/>
        </w:rPr>
        <w:t>m</w:t>
      </w:r>
      <w:r w:rsidRPr="00E717EF">
        <w:rPr>
          <w:rFonts w:eastAsia="Calibri"/>
          <w:b/>
          <w:color w:val="7030A0"/>
          <w:lang w:eastAsia="en-US"/>
        </w:rPr>
        <w:t xml:space="preserve"> UDT gaśnic</w:t>
      </w:r>
      <w:r w:rsidRPr="00E717EF">
        <w:rPr>
          <w:rFonts w:eastAsia="Calibri"/>
          <w:b/>
          <w:lang w:eastAsia="en-US"/>
        </w:rPr>
        <w:t xml:space="preserve"> w latach 2024 i 2025 (odpowiednio), w obiektach Głównego Instytutu Górnictwa – Państwowego Instytutu Badawczego w Katowicach, Mikołowie, Łaziskach i Wyrach.</w:t>
      </w:r>
      <w:r w:rsidR="002C5A59" w:rsidRPr="00E717EF">
        <w:rPr>
          <w:rFonts w:eastAsia="Calibri"/>
          <w:b/>
          <w:sz w:val="22"/>
          <w:szCs w:val="22"/>
          <w:lang w:eastAsia="en-US"/>
        </w:rPr>
        <w:t xml:space="preserve"> </w:t>
      </w:r>
    </w:p>
    <w:p w:rsidR="004746C8" w:rsidRPr="00E717EF" w:rsidRDefault="004746C8" w:rsidP="00F12467">
      <w:pPr>
        <w:spacing w:line="259" w:lineRule="auto"/>
        <w:jc w:val="both"/>
        <w:rPr>
          <w:rFonts w:eastAsia="Calibri"/>
          <w:b/>
          <w:sz w:val="22"/>
          <w:szCs w:val="22"/>
          <w:u w:val="single"/>
          <w:lang w:eastAsia="en-US"/>
        </w:rPr>
      </w:pPr>
    </w:p>
    <w:p w:rsidR="00F12467" w:rsidRPr="00E717EF" w:rsidRDefault="00F12467" w:rsidP="00F12467">
      <w:pPr>
        <w:spacing w:line="259" w:lineRule="auto"/>
        <w:jc w:val="both"/>
        <w:rPr>
          <w:rFonts w:eastAsia="Calibri"/>
          <w:b/>
          <w:sz w:val="22"/>
          <w:szCs w:val="22"/>
          <w:u w:val="single"/>
          <w:lang w:eastAsia="en-US"/>
        </w:rPr>
      </w:pPr>
      <w:r w:rsidRPr="00E717EF">
        <w:rPr>
          <w:rFonts w:eastAsia="Calibri"/>
          <w:b/>
          <w:sz w:val="22"/>
          <w:szCs w:val="22"/>
          <w:u w:val="single"/>
          <w:lang w:eastAsia="en-US"/>
        </w:rPr>
        <w:t>Gaśnice przewidziane do regeneracji – naprawy w 2024 r. – 134 szt.:</w:t>
      </w:r>
    </w:p>
    <w:p w:rsidR="00F12467" w:rsidRPr="00E717EF" w:rsidRDefault="00F12467" w:rsidP="00F12467">
      <w:pPr>
        <w:spacing w:line="259" w:lineRule="auto"/>
        <w:ind w:firstLine="708"/>
        <w:jc w:val="both"/>
        <w:rPr>
          <w:rFonts w:eastAsia="Calibri"/>
          <w:sz w:val="16"/>
          <w:szCs w:val="16"/>
          <w:lang w:eastAsia="en-US"/>
        </w:rPr>
      </w:pPr>
    </w:p>
    <w:p w:rsidR="00F12467" w:rsidRPr="00E717EF" w:rsidRDefault="00F12467" w:rsidP="00F12467">
      <w:pPr>
        <w:numPr>
          <w:ilvl w:val="0"/>
          <w:numId w:val="44"/>
        </w:num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E717EF">
        <w:rPr>
          <w:rFonts w:eastAsia="Calibri"/>
          <w:sz w:val="22"/>
          <w:szCs w:val="22"/>
          <w:lang w:eastAsia="en-US"/>
        </w:rPr>
        <w:t>Gaśnica proszkowa GP-6x – regeneracja wraz z wymianą proszku – 38 szt.;</w:t>
      </w:r>
    </w:p>
    <w:p w:rsidR="00F12467" w:rsidRPr="00E717EF" w:rsidRDefault="00F12467" w:rsidP="00F12467">
      <w:pPr>
        <w:numPr>
          <w:ilvl w:val="0"/>
          <w:numId w:val="44"/>
        </w:num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E717EF">
        <w:rPr>
          <w:rFonts w:eastAsia="Calibri"/>
          <w:sz w:val="22"/>
          <w:szCs w:val="22"/>
          <w:lang w:eastAsia="en-US"/>
        </w:rPr>
        <w:t>Gaśnica proszkowa GP-6z – regeneracja wraz z wymianą proszku – 56 szt.;</w:t>
      </w:r>
    </w:p>
    <w:p w:rsidR="00F12467" w:rsidRPr="00E717EF" w:rsidRDefault="00F12467" w:rsidP="00F12467">
      <w:pPr>
        <w:numPr>
          <w:ilvl w:val="0"/>
          <w:numId w:val="44"/>
        </w:num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E717EF">
        <w:rPr>
          <w:rFonts w:eastAsia="Calibri"/>
          <w:sz w:val="22"/>
          <w:szCs w:val="22"/>
          <w:lang w:eastAsia="en-US"/>
        </w:rPr>
        <w:t>Gaśnica proszkowa GP-4x – regeneracja wraz z wymianą proszku – 17 szt.;</w:t>
      </w:r>
    </w:p>
    <w:p w:rsidR="00F12467" w:rsidRPr="00E717EF" w:rsidRDefault="00F12467" w:rsidP="00F12467">
      <w:pPr>
        <w:numPr>
          <w:ilvl w:val="0"/>
          <w:numId w:val="44"/>
        </w:num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E717EF">
        <w:rPr>
          <w:rFonts w:eastAsia="Calibri"/>
          <w:sz w:val="22"/>
          <w:szCs w:val="22"/>
          <w:lang w:eastAsia="en-US"/>
        </w:rPr>
        <w:t>Gaśnica proszkowa GP-2x – regeneracja wraz z wymianą proszku – 3 szt.;</w:t>
      </w:r>
    </w:p>
    <w:p w:rsidR="00F12467" w:rsidRPr="00E717EF" w:rsidRDefault="00F12467" w:rsidP="00F12467">
      <w:pPr>
        <w:numPr>
          <w:ilvl w:val="0"/>
          <w:numId w:val="44"/>
        </w:num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E717EF">
        <w:rPr>
          <w:rFonts w:eastAsia="Calibri"/>
          <w:sz w:val="22"/>
          <w:szCs w:val="22"/>
          <w:lang w:eastAsia="en-US"/>
        </w:rPr>
        <w:t>Gaśnica śniegowa na CO</w:t>
      </w:r>
      <w:r w:rsidRPr="00E717EF">
        <w:rPr>
          <w:rFonts w:eastAsia="Calibri"/>
          <w:sz w:val="22"/>
          <w:szCs w:val="22"/>
          <w:vertAlign w:val="subscript"/>
          <w:lang w:eastAsia="en-US"/>
        </w:rPr>
        <w:t>2</w:t>
      </w:r>
      <w:r w:rsidRPr="00E717EF">
        <w:rPr>
          <w:rFonts w:eastAsia="Calibri"/>
          <w:sz w:val="22"/>
          <w:szCs w:val="22"/>
          <w:lang w:eastAsia="en-US"/>
        </w:rPr>
        <w:t xml:space="preserve"> – GS-5x – regeneracja wraz z wymianą gazu + UDT – 9 szt.;</w:t>
      </w:r>
    </w:p>
    <w:p w:rsidR="00F12467" w:rsidRPr="00E717EF" w:rsidRDefault="00F12467" w:rsidP="00F12467">
      <w:pPr>
        <w:numPr>
          <w:ilvl w:val="0"/>
          <w:numId w:val="44"/>
        </w:num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E717EF">
        <w:rPr>
          <w:rFonts w:eastAsia="Calibri"/>
          <w:sz w:val="22"/>
          <w:szCs w:val="22"/>
          <w:lang w:eastAsia="en-US"/>
        </w:rPr>
        <w:t>Urządzenie gaśnicze na CO</w:t>
      </w:r>
      <w:r w:rsidRPr="00C7012D">
        <w:rPr>
          <w:rFonts w:eastAsia="Calibri"/>
          <w:sz w:val="22"/>
          <w:szCs w:val="22"/>
          <w:vertAlign w:val="subscript"/>
          <w:lang w:eastAsia="en-US"/>
        </w:rPr>
        <w:t>2</w:t>
      </w:r>
      <w:r w:rsidRPr="00E717EF">
        <w:rPr>
          <w:rFonts w:eastAsia="Calibri"/>
          <w:sz w:val="22"/>
          <w:szCs w:val="22"/>
          <w:lang w:eastAsia="en-US"/>
        </w:rPr>
        <w:t xml:space="preserve"> – GSE-2x – regeneracja wraz z wymianą gazu + UDT – 11 szt.</w:t>
      </w:r>
      <w:r w:rsidRPr="00E717EF">
        <w:rPr>
          <w:rFonts w:eastAsia="Calibri"/>
          <w:sz w:val="22"/>
          <w:szCs w:val="22"/>
          <w:lang w:eastAsia="en-US"/>
        </w:rPr>
        <w:br/>
      </w:r>
    </w:p>
    <w:p w:rsidR="00F12467" w:rsidRPr="00E717EF" w:rsidRDefault="00F12467" w:rsidP="00F12467">
      <w:pPr>
        <w:spacing w:line="259" w:lineRule="auto"/>
        <w:jc w:val="both"/>
        <w:rPr>
          <w:rFonts w:eastAsia="Calibri"/>
          <w:b/>
          <w:sz w:val="22"/>
          <w:szCs w:val="22"/>
          <w:u w:val="single"/>
          <w:lang w:eastAsia="en-US"/>
        </w:rPr>
      </w:pPr>
      <w:r w:rsidRPr="00E717EF">
        <w:rPr>
          <w:rFonts w:eastAsia="Calibri"/>
          <w:b/>
          <w:sz w:val="22"/>
          <w:szCs w:val="22"/>
          <w:u w:val="single"/>
          <w:lang w:eastAsia="en-US"/>
        </w:rPr>
        <w:t>Gaśnice przewidziane do regeneracji – naprawy w 2025 r. – 187 szt.:</w:t>
      </w:r>
    </w:p>
    <w:p w:rsidR="00F12467" w:rsidRPr="00E717EF" w:rsidRDefault="00F12467" w:rsidP="00F12467">
      <w:pPr>
        <w:spacing w:line="259" w:lineRule="auto"/>
        <w:ind w:firstLine="708"/>
        <w:jc w:val="both"/>
        <w:rPr>
          <w:rFonts w:eastAsia="Calibri"/>
          <w:sz w:val="16"/>
          <w:szCs w:val="16"/>
          <w:lang w:eastAsia="en-US"/>
        </w:rPr>
      </w:pPr>
    </w:p>
    <w:p w:rsidR="00F12467" w:rsidRPr="00E717EF" w:rsidRDefault="00F12467" w:rsidP="00F12467">
      <w:pPr>
        <w:numPr>
          <w:ilvl w:val="0"/>
          <w:numId w:val="44"/>
        </w:num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E717EF">
        <w:rPr>
          <w:rFonts w:eastAsia="Calibri"/>
          <w:sz w:val="22"/>
          <w:szCs w:val="22"/>
          <w:lang w:eastAsia="en-US"/>
        </w:rPr>
        <w:t>Gaśnica proszkowa GP-6x – regeneracja wraz z wymianą proszku – 21 szt.;</w:t>
      </w:r>
    </w:p>
    <w:p w:rsidR="00F12467" w:rsidRPr="00E717EF" w:rsidRDefault="00F12467" w:rsidP="00F12467">
      <w:pPr>
        <w:numPr>
          <w:ilvl w:val="0"/>
          <w:numId w:val="44"/>
        </w:num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E717EF">
        <w:rPr>
          <w:rFonts w:eastAsia="Calibri"/>
          <w:sz w:val="22"/>
          <w:szCs w:val="22"/>
          <w:lang w:eastAsia="en-US"/>
        </w:rPr>
        <w:t>Gaśnica proszkowa GP-6z – regeneracja wraz z wymianą proszku – 157 szt.;</w:t>
      </w:r>
    </w:p>
    <w:p w:rsidR="00F12467" w:rsidRPr="00E717EF" w:rsidRDefault="00F12467" w:rsidP="00F12467">
      <w:pPr>
        <w:numPr>
          <w:ilvl w:val="0"/>
          <w:numId w:val="44"/>
        </w:num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E717EF">
        <w:rPr>
          <w:rFonts w:eastAsia="Calibri"/>
          <w:sz w:val="22"/>
          <w:szCs w:val="22"/>
          <w:lang w:eastAsia="en-US"/>
        </w:rPr>
        <w:t>Gaśnica proszkowa GP-4x – regeneracja wraz z wymianą proszku – 7 szt.;</w:t>
      </w:r>
    </w:p>
    <w:p w:rsidR="00F12467" w:rsidRPr="00E717EF" w:rsidRDefault="00F12467" w:rsidP="00F12467">
      <w:pPr>
        <w:numPr>
          <w:ilvl w:val="0"/>
          <w:numId w:val="44"/>
        </w:num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E717EF">
        <w:rPr>
          <w:rFonts w:eastAsia="Calibri"/>
          <w:sz w:val="22"/>
          <w:szCs w:val="22"/>
          <w:lang w:eastAsia="en-US"/>
        </w:rPr>
        <w:lastRenderedPageBreak/>
        <w:t>Gaśnica śniegowa na CO</w:t>
      </w:r>
      <w:r w:rsidRPr="00E717EF">
        <w:rPr>
          <w:rFonts w:eastAsia="Calibri"/>
          <w:sz w:val="22"/>
          <w:szCs w:val="22"/>
          <w:vertAlign w:val="subscript"/>
          <w:lang w:eastAsia="en-US"/>
        </w:rPr>
        <w:t>2</w:t>
      </w:r>
      <w:r w:rsidRPr="00E717EF">
        <w:rPr>
          <w:rFonts w:eastAsia="Calibri"/>
          <w:sz w:val="22"/>
          <w:szCs w:val="22"/>
          <w:lang w:eastAsia="en-US"/>
        </w:rPr>
        <w:t xml:space="preserve"> – GS-5x – regeneracja wraz z wymianą gazu + UDT – 1 szt.;</w:t>
      </w:r>
    </w:p>
    <w:p w:rsidR="00F12467" w:rsidRPr="00E717EF" w:rsidRDefault="00F12467" w:rsidP="00F12467">
      <w:pPr>
        <w:numPr>
          <w:ilvl w:val="0"/>
          <w:numId w:val="44"/>
        </w:numPr>
        <w:spacing w:after="160" w:line="259" w:lineRule="auto"/>
        <w:ind w:left="350" w:firstLine="66"/>
        <w:rPr>
          <w:rFonts w:eastAsia="Calibri"/>
          <w:i/>
          <w:sz w:val="22"/>
          <w:szCs w:val="22"/>
          <w:lang w:eastAsia="en-US"/>
        </w:rPr>
      </w:pPr>
      <w:r w:rsidRPr="00E717EF">
        <w:rPr>
          <w:rFonts w:eastAsia="Calibri"/>
          <w:sz w:val="22"/>
          <w:szCs w:val="22"/>
          <w:lang w:eastAsia="en-US"/>
        </w:rPr>
        <w:t>Gaśnica przewoźna – AS-30x – regeneracja wraz z wymianą gazu + UDT – 1 szt.</w:t>
      </w:r>
      <w:r w:rsidRPr="00E717EF">
        <w:rPr>
          <w:rFonts w:eastAsia="Calibri"/>
          <w:sz w:val="22"/>
          <w:szCs w:val="22"/>
          <w:lang w:eastAsia="en-US"/>
        </w:rPr>
        <w:br/>
      </w:r>
    </w:p>
    <w:p w:rsidR="00556A4C" w:rsidRPr="00E717EF" w:rsidRDefault="00556A4C" w:rsidP="00556A4C">
      <w:pPr>
        <w:spacing w:after="160" w:line="259" w:lineRule="auto"/>
        <w:ind w:left="1134"/>
        <w:rPr>
          <w:rFonts w:eastAsia="Calibri"/>
          <w:b/>
          <w:sz w:val="22"/>
          <w:szCs w:val="22"/>
          <w:u w:val="single"/>
          <w:lang w:eastAsia="en-US"/>
        </w:rPr>
      </w:pPr>
      <w:r w:rsidRPr="00E717EF">
        <w:rPr>
          <w:rFonts w:eastAsia="Calibri"/>
          <w:b/>
          <w:sz w:val="22"/>
          <w:szCs w:val="22"/>
          <w:u w:val="single"/>
          <w:lang w:eastAsia="en-US"/>
        </w:rPr>
        <w:t>usługa obejmuje dodatkowo  następujące prace</w:t>
      </w:r>
    </w:p>
    <w:p w:rsidR="00556A4C" w:rsidRPr="00E717EF" w:rsidRDefault="00556A4C" w:rsidP="00556A4C">
      <w:pPr>
        <w:pStyle w:val="Akapitzlist"/>
        <w:numPr>
          <w:ilvl w:val="0"/>
          <w:numId w:val="41"/>
        </w:numPr>
        <w:spacing w:after="160" w:line="259" w:lineRule="auto"/>
        <w:ind w:left="1134" w:hanging="425"/>
        <w:rPr>
          <w:rFonts w:eastAsia="Calibri"/>
          <w:sz w:val="22"/>
          <w:szCs w:val="22"/>
          <w:lang w:eastAsia="en-US"/>
        </w:rPr>
      </w:pPr>
      <w:r w:rsidRPr="00E717EF">
        <w:rPr>
          <w:rFonts w:eastAsia="Calibri"/>
          <w:sz w:val="22"/>
          <w:szCs w:val="22"/>
          <w:lang w:eastAsia="en-US"/>
        </w:rPr>
        <w:t>usunięcie sprzętu gaśniczego przeznaczonego do naprawy z miejsc rozmieszczenia i zastąpienie go własnym sprzętem zastępczym na czas wykonywania usługi;</w:t>
      </w:r>
    </w:p>
    <w:p w:rsidR="00556A4C" w:rsidRPr="00E717EF" w:rsidRDefault="00556A4C" w:rsidP="00556A4C">
      <w:pPr>
        <w:numPr>
          <w:ilvl w:val="0"/>
          <w:numId w:val="40"/>
        </w:numPr>
        <w:spacing w:after="160" w:line="259" w:lineRule="auto"/>
        <w:ind w:left="1134"/>
        <w:rPr>
          <w:rFonts w:eastAsia="Calibri"/>
          <w:sz w:val="22"/>
          <w:szCs w:val="22"/>
          <w:lang w:eastAsia="en-US"/>
        </w:rPr>
      </w:pPr>
      <w:r w:rsidRPr="00E717EF">
        <w:rPr>
          <w:rFonts w:eastAsia="Calibri"/>
          <w:sz w:val="22"/>
          <w:szCs w:val="22"/>
          <w:lang w:eastAsia="en-US"/>
        </w:rPr>
        <w:t xml:space="preserve">świadczenie usług  przez Wykonawcę dla Zamawiającego przez okres </w:t>
      </w:r>
      <w:r w:rsidRPr="00E717EF">
        <w:rPr>
          <w:rFonts w:eastAsia="Calibri"/>
          <w:sz w:val="22"/>
          <w:szCs w:val="22"/>
          <w:lang w:eastAsia="en-US"/>
        </w:rPr>
        <w:br/>
        <w:t>24 miesięcy od daty podpisania zlecenia – umowy.</w:t>
      </w:r>
    </w:p>
    <w:p w:rsidR="003310C0" w:rsidRPr="00E717EF" w:rsidRDefault="003310C0" w:rsidP="003310C0">
      <w:pPr>
        <w:spacing w:line="259" w:lineRule="auto"/>
        <w:rPr>
          <w:rFonts w:eastAsia="Calibri"/>
          <w:b/>
          <w:sz w:val="16"/>
          <w:szCs w:val="16"/>
          <w:lang w:eastAsia="en-US"/>
        </w:rPr>
      </w:pPr>
    </w:p>
    <w:p w:rsidR="002562EB" w:rsidRDefault="003310C0" w:rsidP="003310C0">
      <w:pPr>
        <w:spacing w:line="259" w:lineRule="auto"/>
        <w:rPr>
          <w:rFonts w:eastAsia="Calibri"/>
          <w:b/>
          <w:sz w:val="22"/>
          <w:szCs w:val="22"/>
          <w:u w:val="single"/>
          <w:lang w:eastAsia="en-US"/>
        </w:rPr>
      </w:pPr>
      <w:r w:rsidRPr="00E717EF">
        <w:rPr>
          <w:rFonts w:eastAsia="Calibri"/>
          <w:b/>
          <w:sz w:val="22"/>
          <w:szCs w:val="22"/>
          <w:u w:val="single"/>
          <w:lang w:eastAsia="en-US"/>
        </w:rPr>
        <w:t>Wymagania niezbędne dla techników i serwisu Wykonawcy</w:t>
      </w:r>
      <w:r w:rsidR="00556A4C" w:rsidRPr="00E717EF">
        <w:rPr>
          <w:rFonts w:eastAsia="Calibri"/>
          <w:b/>
          <w:sz w:val="22"/>
          <w:szCs w:val="22"/>
          <w:u w:val="single"/>
          <w:lang w:eastAsia="en-US"/>
        </w:rPr>
        <w:t xml:space="preserve">  </w:t>
      </w:r>
    </w:p>
    <w:p w:rsidR="00DD37C7" w:rsidRPr="00E717EF" w:rsidRDefault="00DD37C7" w:rsidP="003310C0">
      <w:pPr>
        <w:spacing w:line="259" w:lineRule="auto"/>
        <w:rPr>
          <w:rFonts w:eastAsia="Calibri"/>
          <w:b/>
          <w:sz w:val="22"/>
          <w:szCs w:val="22"/>
          <w:lang w:eastAsia="en-US"/>
        </w:rPr>
      </w:pPr>
    </w:p>
    <w:p w:rsidR="006A1A91" w:rsidRPr="00E717EF" w:rsidRDefault="006A1A91" w:rsidP="006A1A91">
      <w:pPr>
        <w:pStyle w:val="Akapitzlist"/>
        <w:numPr>
          <w:ilvl w:val="0"/>
          <w:numId w:val="42"/>
        </w:numPr>
        <w:spacing w:line="259" w:lineRule="auto"/>
        <w:rPr>
          <w:rFonts w:eastAsia="Calibri"/>
          <w:b/>
          <w:sz w:val="22"/>
          <w:szCs w:val="22"/>
          <w:lang w:eastAsia="en-US"/>
        </w:rPr>
      </w:pPr>
      <w:r w:rsidRPr="00E717EF">
        <w:rPr>
          <w:rFonts w:eastAsia="Calibri"/>
          <w:b/>
          <w:sz w:val="22"/>
          <w:szCs w:val="22"/>
          <w:lang w:eastAsia="en-US"/>
        </w:rPr>
        <w:t>Doświadczenie</w:t>
      </w:r>
    </w:p>
    <w:p w:rsidR="00610338" w:rsidRPr="00E717EF" w:rsidRDefault="002562EB" w:rsidP="003310C0">
      <w:pPr>
        <w:spacing w:line="259" w:lineRule="auto"/>
        <w:rPr>
          <w:rFonts w:eastAsia="Calibri"/>
          <w:sz w:val="22"/>
          <w:szCs w:val="22"/>
          <w:lang w:eastAsia="en-US"/>
        </w:rPr>
      </w:pPr>
      <w:r w:rsidRPr="00E717EF">
        <w:rPr>
          <w:rFonts w:eastAsia="Calibri"/>
          <w:b/>
          <w:sz w:val="22"/>
          <w:szCs w:val="22"/>
          <w:lang w:eastAsia="en-US"/>
        </w:rPr>
        <w:t>Wykonawca powinien wykazać się doświadczeniem w zakresie p</w:t>
      </w:r>
      <w:r w:rsidR="006A1A91" w:rsidRPr="00E717EF">
        <w:rPr>
          <w:rFonts w:eastAsia="Calibri"/>
          <w:b/>
          <w:sz w:val="22"/>
          <w:szCs w:val="22"/>
          <w:lang w:eastAsia="en-US"/>
        </w:rPr>
        <w:t>rz</w:t>
      </w:r>
      <w:r w:rsidRPr="00E717EF">
        <w:rPr>
          <w:rFonts w:eastAsia="Calibri"/>
          <w:b/>
          <w:sz w:val="22"/>
          <w:szCs w:val="22"/>
          <w:lang w:eastAsia="en-US"/>
        </w:rPr>
        <w:t>edmiotu świadczonych usług  :</w:t>
      </w:r>
      <w:r w:rsidRPr="00E717EF">
        <w:rPr>
          <w:rFonts w:eastAsia="Calibri"/>
          <w:sz w:val="22"/>
          <w:szCs w:val="22"/>
          <w:lang w:eastAsia="en-US"/>
        </w:rPr>
        <w:t xml:space="preserve"> wykształcenie co najmniej średnie techniczne i co najmniej 3-letnie doświadczenie zawodowe w obsłudze co najmniej trzech dużych firm jednocześnie zatrudniających powyżej </w:t>
      </w:r>
      <w:r w:rsidR="004746C8" w:rsidRPr="00E717EF">
        <w:rPr>
          <w:rFonts w:eastAsia="Calibri"/>
          <w:sz w:val="22"/>
          <w:szCs w:val="22"/>
          <w:lang w:eastAsia="en-US"/>
        </w:rPr>
        <w:t xml:space="preserve">100 </w:t>
      </w:r>
      <w:r w:rsidRPr="00E717EF">
        <w:rPr>
          <w:rFonts w:eastAsia="Calibri"/>
          <w:sz w:val="22"/>
          <w:szCs w:val="22"/>
          <w:lang w:eastAsia="en-US"/>
        </w:rPr>
        <w:t>osób (wymagane referencje); umiejętność czytania dokumentacji technicznej; zaangażowanie w pracę; proponowanie ulepszeń; koncentracja na wysokiej jakości pracy i terminowość wykonywanej pracy,</w:t>
      </w:r>
      <w:r w:rsidR="006A1A91" w:rsidRPr="00E717EF">
        <w:rPr>
          <w:rFonts w:eastAsia="Calibri"/>
          <w:sz w:val="22"/>
          <w:szCs w:val="22"/>
          <w:lang w:eastAsia="en-US"/>
        </w:rPr>
        <w:t xml:space="preserve"> </w:t>
      </w:r>
    </w:p>
    <w:p w:rsidR="00610338" w:rsidRPr="00E717EF" w:rsidRDefault="006A1A91" w:rsidP="006A1A91">
      <w:pPr>
        <w:spacing w:line="259" w:lineRule="auto"/>
        <w:rPr>
          <w:rFonts w:eastAsia="Calibri"/>
          <w:sz w:val="22"/>
          <w:szCs w:val="22"/>
          <w:lang w:eastAsia="en-US"/>
        </w:rPr>
      </w:pPr>
      <w:r w:rsidRPr="00E717EF">
        <w:rPr>
          <w:rFonts w:eastAsia="Calibri"/>
          <w:sz w:val="22"/>
          <w:szCs w:val="22"/>
          <w:lang w:eastAsia="en-US"/>
        </w:rPr>
        <w:t xml:space="preserve">W celu potwierdzenia posiadanego doświadczenia Wykonawca przedłoży </w:t>
      </w:r>
      <w:r w:rsidR="00610338" w:rsidRPr="00E717EF">
        <w:rPr>
          <w:rFonts w:eastAsia="Calibri"/>
          <w:sz w:val="22"/>
          <w:szCs w:val="22"/>
          <w:u w:val="single"/>
          <w:lang w:eastAsia="en-US"/>
        </w:rPr>
        <w:t xml:space="preserve">wykaz usług </w:t>
      </w:r>
      <w:r w:rsidR="00610338" w:rsidRPr="00E717EF">
        <w:rPr>
          <w:rFonts w:eastAsia="Calibri"/>
          <w:sz w:val="22"/>
          <w:szCs w:val="22"/>
          <w:lang w:eastAsia="en-US"/>
        </w:rPr>
        <w:t xml:space="preserve">wykonanych, w okresie ostatnich 3 lat przed upływem terminu składania ofert, a jeżeli okres prowadzenia działalności jest krótszy – w tym okresie, wraz z podaniem </w:t>
      </w:r>
      <w:r w:rsidR="00610338" w:rsidRPr="00E717EF">
        <w:rPr>
          <w:rFonts w:eastAsia="Calibri"/>
          <w:sz w:val="22"/>
          <w:szCs w:val="22"/>
          <w:u w:val="single"/>
          <w:lang w:eastAsia="en-US"/>
        </w:rPr>
        <w:t>ich wartości, przedmiotu, dat wykonania i podmiotów, na rzecz których usługi zostały wykonane, oraz załączeniem dowodów określających czy te usługi zostały wykonane należycie,</w:t>
      </w:r>
      <w:r w:rsidR="00610338" w:rsidRPr="00E717EF">
        <w:rPr>
          <w:rFonts w:eastAsia="Calibri"/>
          <w:sz w:val="22"/>
          <w:szCs w:val="22"/>
          <w:lang w:eastAsia="en-US"/>
        </w:rPr>
        <w:t xml:space="preserve"> przy czym dowodami, o których mowa, są referencje bądź inne dokumenty wystawione przez podmiot, na rzecz którego usługi były wykonywane, a jeżeli z uzasadnionej przyczyny o obiektywnym charakterze Wykonawca nie jest w stanie uzyskać tych dokumentów – oświadczenie wykonawcy; wykaz powinien być sporządzony wg </w:t>
      </w:r>
      <w:r w:rsidR="002562EB" w:rsidRPr="00E717EF">
        <w:rPr>
          <w:rFonts w:eastAsia="Calibri"/>
          <w:sz w:val="22"/>
          <w:szCs w:val="22"/>
          <w:lang w:eastAsia="en-US"/>
        </w:rPr>
        <w:t xml:space="preserve"> poniższego </w:t>
      </w:r>
      <w:r w:rsidR="00610338" w:rsidRPr="00E717EF">
        <w:rPr>
          <w:rFonts w:eastAsia="Calibri"/>
          <w:sz w:val="22"/>
          <w:szCs w:val="22"/>
          <w:lang w:eastAsia="en-US"/>
        </w:rPr>
        <w:t xml:space="preserve">załącznika </w:t>
      </w:r>
      <w:r w:rsidR="002562EB" w:rsidRPr="00E717EF">
        <w:rPr>
          <w:rFonts w:eastAsia="Calibri"/>
          <w:sz w:val="22"/>
          <w:szCs w:val="22"/>
          <w:lang w:eastAsia="en-US"/>
        </w:rPr>
        <w:t xml:space="preserve">, potwierdzony dokumentami  </w:t>
      </w:r>
    </w:p>
    <w:p w:rsidR="00610338" w:rsidRPr="00E717EF" w:rsidRDefault="00610338" w:rsidP="003310C0">
      <w:pPr>
        <w:spacing w:line="259" w:lineRule="auto"/>
        <w:rPr>
          <w:rFonts w:eastAsia="Calibri"/>
          <w:b/>
          <w:sz w:val="22"/>
          <w:szCs w:val="22"/>
          <w:lang w:eastAsia="en-US"/>
        </w:rPr>
      </w:pPr>
    </w:p>
    <w:p w:rsidR="006A1A91" w:rsidRPr="00E717EF" w:rsidRDefault="006A1A91" w:rsidP="006A1A91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E717EF">
        <w:rPr>
          <w:rFonts w:eastAsia="Calibri"/>
          <w:sz w:val="22"/>
          <w:szCs w:val="22"/>
          <w:lang w:eastAsia="en-US"/>
        </w:rPr>
        <w:t xml:space="preserve">2. Kwalifikacje: </w:t>
      </w:r>
      <w:r w:rsidR="003310C0" w:rsidRPr="00E717EF">
        <w:rPr>
          <w:rFonts w:eastAsia="Calibri"/>
          <w:sz w:val="22"/>
          <w:szCs w:val="22"/>
          <w:lang w:eastAsia="en-US"/>
        </w:rPr>
        <w:t xml:space="preserve"> </w:t>
      </w:r>
    </w:p>
    <w:p w:rsidR="003310C0" w:rsidRPr="00E717EF" w:rsidRDefault="003310C0" w:rsidP="006A1A91">
      <w:pPr>
        <w:pStyle w:val="Akapitzlist"/>
        <w:numPr>
          <w:ilvl w:val="0"/>
          <w:numId w:val="41"/>
        </w:num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E717EF">
        <w:rPr>
          <w:rFonts w:eastAsia="Calibri"/>
          <w:sz w:val="22"/>
          <w:szCs w:val="22"/>
          <w:lang w:eastAsia="en-US"/>
        </w:rPr>
        <w:t xml:space="preserve">ukończone kursy – szkolenia dla konserwatorów podręcznego sprzętu gaśniczego: </w:t>
      </w:r>
      <w:r w:rsidRPr="00E717EF">
        <w:rPr>
          <w:rFonts w:eastAsia="Calibri"/>
          <w:sz w:val="22"/>
          <w:szCs w:val="22"/>
          <w:lang w:eastAsia="en-US"/>
        </w:rPr>
        <w:br/>
        <w:t xml:space="preserve">gaśnic oraz hydrantów wewnętrznych i zewnętrznych, potwierdzone certyfikatami </w:t>
      </w:r>
      <w:r w:rsidR="006A1A91" w:rsidRPr="00E717EF">
        <w:rPr>
          <w:rFonts w:eastAsia="Calibri"/>
          <w:sz w:val="22"/>
          <w:szCs w:val="22"/>
          <w:lang w:eastAsia="en-US"/>
        </w:rPr>
        <w:t xml:space="preserve">/ </w:t>
      </w:r>
      <w:r w:rsidRPr="00E717EF">
        <w:rPr>
          <w:rFonts w:eastAsia="Calibri"/>
          <w:sz w:val="22"/>
          <w:szCs w:val="22"/>
          <w:lang w:eastAsia="en-US"/>
        </w:rPr>
        <w:t>zaświadczeniami w zakresie uzyskanych kwalifikacji dotyczących konserwacji podręcznego sprzętu gaśniczego, w tym gaśnic i hydrantów (wymagane kserokopie wym. dokumentów);</w:t>
      </w:r>
    </w:p>
    <w:p w:rsidR="003310C0" w:rsidRPr="00E717EF" w:rsidRDefault="003310C0" w:rsidP="006A1A91">
      <w:pPr>
        <w:numPr>
          <w:ilvl w:val="0"/>
          <w:numId w:val="40"/>
        </w:numPr>
        <w:spacing w:after="160" w:line="259" w:lineRule="auto"/>
        <w:ind w:left="709" w:hanging="425"/>
        <w:rPr>
          <w:rFonts w:eastAsia="Calibri"/>
          <w:sz w:val="22"/>
          <w:szCs w:val="22"/>
          <w:lang w:eastAsia="en-US"/>
        </w:rPr>
      </w:pPr>
      <w:r w:rsidRPr="00E717EF">
        <w:rPr>
          <w:rFonts w:eastAsia="Calibri"/>
          <w:sz w:val="22"/>
          <w:szCs w:val="22"/>
          <w:lang w:eastAsia="en-US"/>
        </w:rPr>
        <w:t xml:space="preserve">ukończony kurs autoryzacyjny organizowany przez producenta gaśnic użytkowanych na terenie GIG – PIB Firmy OGNIOCHRON S.A., potwierdzony stosownym certyfikatem – zaświadczeniem (wymagana kserokopie wym. dokumentu), uprawniającym </w:t>
      </w:r>
      <w:r w:rsidRPr="00E717EF">
        <w:rPr>
          <w:rFonts w:eastAsia="Calibri"/>
          <w:sz w:val="22"/>
          <w:szCs w:val="22"/>
          <w:lang w:eastAsia="en-US"/>
        </w:rPr>
        <w:br/>
        <w:t>do wykonywania czynności serwisowych, badań, przeglądów i napraw gaśnic tego producenta;</w:t>
      </w:r>
    </w:p>
    <w:p w:rsidR="003310C0" w:rsidRPr="00E717EF" w:rsidRDefault="003310C0" w:rsidP="006A1A91">
      <w:pPr>
        <w:numPr>
          <w:ilvl w:val="0"/>
          <w:numId w:val="40"/>
        </w:numPr>
        <w:spacing w:after="160" w:line="259" w:lineRule="auto"/>
        <w:ind w:left="709" w:hanging="425"/>
        <w:rPr>
          <w:rFonts w:eastAsia="Calibri"/>
          <w:b/>
          <w:sz w:val="22"/>
          <w:szCs w:val="22"/>
          <w:lang w:eastAsia="en-US"/>
        </w:rPr>
      </w:pPr>
      <w:r w:rsidRPr="00E717EF">
        <w:rPr>
          <w:rFonts w:eastAsia="Calibri"/>
          <w:sz w:val="22"/>
          <w:szCs w:val="22"/>
          <w:lang w:eastAsia="en-US"/>
        </w:rPr>
        <w:t xml:space="preserve">ukończony kurs uprawniający do wykonywania przeglądów i pomiarów, </w:t>
      </w:r>
      <w:r w:rsidRPr="00E717EF">
        <w:rPr>
          <w:rFonts w:eastAsia="Calibri"/>
          <w:sz w:val="22"/>
          <w:szCs w:val="22"/>
          <w:lang w:eastAsia="en-US"/>
        </w:rPr>
        <w:br/>
        <w:t>w zakresie ciśnień i wydatków wodnych, hydrantów wewnętrznych i zewnętrznych potwierdzony stosownym Certyfikatem – Zaświadczeniem (wymagana kserokopia wym. dokumentu);</w:t>
      </w:r>
    </w:p>
    <w:p w:rsidR="006A1A91" w:rsidRPr="00E717EF" w:rsidRDefault="006A1A91" w:rsidP="006A1A91">
      <w:pPr>
        <w:spacing w:after="160" w:line="259" w:lineRule="auto"/>
        <w:rPr>
          <w:rFonts w:eastAsia="Calibri"/>
          <w:b/>
          <w:sz w:val="22"/>
          <w:szCs w:val="22"/>
          <w:lang w:eastAsia="en-US"/>
        </w:rPr>
      </w:pPr>
      <w:r w:rsidRPr="00E717EF">
        <w:rPr>
          <w:rFonts w:eastAsia="Calibri"/>
          <w:sz w:val="22"/>
          <w:szCs w:val="22"/>
          <w:lang w:eastAsia="en-US"/>
        </w:rPr>
        <w:t>3.   dostęp do atestowanych urządz</w:t>
      </w:r>
      <w:r w:rsidR="002C5A59" w:rsidRPr="00E717EF">
        <w:rPr>
          <w:rFonts w:eastAsia="Calibri"/>
          <w:sz w:val="22"/>
          <w:szCs w:val="22"/>
          <w:lang w:eastAsia="en-US"/>
        </w:rPr>
        <w:t>e</w:t>
      </w:r>
      <w:r w:rsidRPr="00E717EF">
        <w:rPr>
          <w:rFonts w:eastAsia="Calibri"/>
          <w:sz w:val="22"/>
          <w:szCs w:val="22"/>
          <w:lang w:eastAsia="en-US"/>
        </w:rPr>
        <w:t>ń pomiarowych i niezbędnego sprzętu:</w:t>
      </w:r>
    </w:p>
    <w:p w:rsidR="003310C0" w:rsidRPr="00D04CA5" w:rsidRDefault="003310C0" w:rsidP="00D04CA5">
      <w:pPr>
        <w:numPr>
          <w:ilvl w:val="0"/>
          <w:numId w:val="40"/>
        </w:numPr>
        <w:spacing w:after="160" w:line="259" w:lineRule="auto"/>
        <w:ind w:left="1134"/>
        <w:rPr>
          <w:b/>
          <w:sz w:val="22"/>
          <w:szCs w:val="22"/>
        </w:rPr>
      </w:pPr>
      <w:r w:rsidRPr="00E717EF">
        <w:rPr>
          <w:rFonts w:eastAsia="Calibri"/>
          <w:b/>
          <w:sz w:val="22"/>
          <w:szCs w:val="22"/>
          <w:lang w:eastAsia="en-US"/>
        </w:rPr>
        <w:t>posiadanie i utrzymywanie wystarczającego zaplecza serwisowo-magazynowego</w:t>
      </w:r>
      <w:r w:rsidRPr="00E717EF">
        <w:rPr>
          <w:rFonts w:eastAsia="Calibri"/>
          <w:sz w:val="22"/>
          <w:szCs w:val="22"/>
          <w:lang w:eastAsia="en-US"/>
        </w:rPr>
        <w:t xml:space="preserve"> zapewniającego dostęp do odpowiednich narzędzi i urządzeń umożliwiających wykonywanie przeglądów, konserwacji, napraw i remontów, gaśnic, w tym gaśnic typu GS, gaśnic będących pod stałym ciśnieniem (x), gaśnic z ładunkiem zasilającym (z</w:t>
      </w:r>
      <w:r w:rsidR="00D04CA5">
        <w:rPr>
          <w:rFonts w:eastAsia="Calibri"/>
          <w:sz w:val="22"/>
          <w:szCs w:val="22"/>
          <w:lang w:eastAsia="en-US"/>
        </w:rPr>
        <w:t>).</w:t>
      </w:r>
    </w:p>
    <w:p w:rsidR="00D04CA5" w:rsidRPr="00E717EF" w:rsidRDefault="00D04CA5" w:rsidP="00D04CA5">
      <w:pPr>
        <w:spacing w:after="160" w:line="259" w:lineRule="auto"/>
        <w:rPr>
          <w:b/>
          <w:sz w:val="22"/>
          <w:szCs w:val="22"/>
        </w:rPr>
      </w:pPr>
    </w:p>
    <w:p w:rsidR="000670F2" w:rsidRPr="00E717EF" w:rsidRDefault="000670F2" w:rsidP="000670F2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E717EF">
        <w:rPr>
          <w:b/>
          <w:sz w:val="22"/>
          <w:szCs w:val="22"/>
        </w:rPr>
        <w:lastRenderedPageBreak/>
        <w:t>III.</w:t>
      </w:r>
      <w:r w:rsidRPr="00E717EF">
        <w:rPr>
          <w:b/>
          <w:sz w:val="22"/>
          <w:szCs w:val="22"/>
        </w:rPr>
        <w:tab/>
        <w:t>Sposób przygotowania oferty</w:t>
      </w:r>
    </w:p>
    <w:p w:rsidR="00D04CA5" w:rsidRDefault="000670F2" w:rsidP="003C4F1D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E717EF">
        <w:rPr>
          <w:sz w:val="22"/>
          <w:szCs w:val="22"/>
        </w:rPr>
        <w:t>Ofertę należy złożyć na załączonym formularzu ofertowym - Załącznik nr 1 do zapytania ofertowego</w:t>
      </w:r>
      <w:r w:rsidR="00A24311" w:rsidRPr="00E717EF">
        <w:rPr>
          <w:sz w:val="22"/>
          <w:szCs w:val="22"/>
        </w:rPr>
        <w:t xml:space="preserve">/ </w:t>
      </w:r>
    </w:p>
    <w:p w:rsidR="00F32E9A" w:rsidRPr="00E717EF" w:rsidRDefault="000670F2" w:rsidP="003C4F1D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E717EF">
        <w:rPr>
          <w:sz w:val="22"/>
          <w:szCs w:val="22"/>
        </w:rPr>
        <w:t xml:space="preserve">W ofercie należy podać: </w:t>
      </w:r>
    </w:p>
    <w:p w:rsidR="002C5A59" w:rsidRPr="00E717EF" w:rsidRDefault="002C5A59" w:rsidP="003C4F1D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</w:rPr>
      </w:pPr>
    </w:p>
    <w:p w:rsidR="004D555F" w:rsidRPr="00E717EF" w:rsidRDefault="004D555F" w:rsidP="003C4F1D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E717EF">
        <w:rPr>
          <w:sz w:val="22"/>
          <w:szCs w:val="22"/>
        </w:rPr>
        <w:t>-</w:t>
      </w:r>
      <w:r w:rsidRPr="00E717EF">
        <w:rPr>
          <w:sz w:val="22"/>
          <w:szCs w:val="22"/>
        </w:rPr>
        <w:tab/>
        <w:t>cenę netto w PLN / brutto w PLN</w:t>
      </w:r>
      <w:r w:rsidR="00D04CA5">
        <w:rPr>
          <w:sz w:val="22"/>
          <w:szCs w:val="22"/>
        </w:rPr>
        <w:t xml:space="preserve"> </w:t>
      </w:r>
      <w:r w:rsidRPr="00E717EF">
        <w:rPr>
          <w:sz w:val="22"/>
          <w:szCs w:val="22"/>
        </w:rPr>
        <w:t xml:space="preserve"> (cena musi obejmować wszystkie koszty związane z realizacją zamówienia), </w:t>
      </w:r>
      <w:r w:rsidR="00D04CA5">
        <w:rPr>
          <w:sz w:val="22"/>
          <w:szCs w:val="22"/>
        </w:rPr>
        <w:t xml:space="preserve"> zgodnie z tabelą wskazaną w formularzu ofertowym oraz </w:t>
      </w:r>
      <w:r w:rsidRPr="00E717EF">
        <w:rPr>
          <w:sz w:val="22"/>
          <w:szCs w:val="22"/>
        </w:rPr>
        <w:tab/>
        <w:t>stawkę i wartość podatku VAT,</w:t>
      </w:r>
    </w:p>
    <w:p w:rsidR="000670F2" w:rsidRPr="00E717EF" w:rsidRDefault="000670F2" w:rsidP="000670F2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</w:p>
    <w:p w:rsidR="000670F2" w:rsidRPr="00E717EF" w:rsidRDefault="000670F2" w:rsidP="000670F2">
      <w:pPr>
        <w:tabs>
          <w:tab w:val="left" w:pos="-2694"/>
          <w:tab w:val="left" w:pos="-1701"/>
        </w:tabs>
        <w:spacing w:line="320" w:lineRule="exact"/>
        <w:ind w:left="709" w:hanging="709"/>
        <w:jc w:val="both"/>
        <w:rPr>
          <w:b/>
          <w:sz w:val="22"/>
          <w:szCs w:val="22"/>
        </w:rPr>
      </w:pPr>
      <w:r w:rsidRPr="00E717EF">
        <w:rPr>
          <w:b/>
          <w:sz w:val="22"/>
          <w:szCs w:val="22"/>
        </w:rPr>
        <w:t>IV.</w:t>
      </w:r>
      <w:r w:rsidRPr="00E717EF">
        <w:rPr>
          <w:b/>
          <w:sz w:val="22"/>
          <w:szCs w:val="22"/>
        </w:rPr>
        <w:tab/>
        <w:t>Kryteria oceny ofert oraz wybór najkorzystniejszej oferty</w:t>
      </w:r>
    </w:p>
    <w:p w:rsidR="003C4F1D" w:rsidRPr="00E717EF" w:rsidRDefault="003C4F1D" w:rsidP="007A05F1">
      <w:pPr>
        <w:tabs>
          <w:tab w:val="left" w:pos="-2694"/>
          <w:tab w:val="left" w:pos="-1701"/>
        </w:tabs>
        <w:spacing w:line="320" w:lineRule="exact"/>
        <w:ind w:left="567"/>
        <w:jc w:val="both"/>
        <w:rPr>
          <w:sz w:val="22"/>
          <w:szCs w:val="22"/>
        </w:rPr>
      </w:pPr>
    </w:p>
    <w:p w:rsidR="00D36318" w:rsidRPr="00E717EF" w:rsidRDefault="00D36318" w:rsidP="007A05F1">
      <w:pPr>
        <w:tabs>
          <w:tab w:val="left" w:pos="-2694"/>
          <w:tab w:val="left" w:pos="-1701"/>
        </w:tabs>
        <w:spacing w:line="320" w:lineRule="exact"/>
        <w:ind w:left="567"/>
        <w:jc w:val="both"/>
        <w:rPr>
          <w:sz w:val="22"/>
          <w:szCs w:val="22"/>
        </w:rPr>
      </w:pPr>
      <w:r w:rsidRPr="00E717EF">
        <w:rPr>
          <w:sz w:val="22"/>
          <w:szCs w:val="22"/>
        </w:rPr>
        <w:t>Kryterium oceny ofert będzie najniższa cena  :100%</w:t>
      </w:r>
    </w:p>
    <w:p w:rsidR="00472D33" w:rsidRPr="00E717EF" w:rsidRDefault="00A24311" w:rsidP="007A05F1">
      <w:pPr>
        <w:tabs>
          <w:tab w:val="left" w:pos="-2694"/>
          <w:tab w:val="left" w:pos="-1701"/>
        </w:tabs>
        <w:spacing w:line="320" w:lineRule="exact"/>
        <w:ind w:left="567"/>
        <w:jc w:val="both"/>
        <w:rPr>
          <w:sz w:val="22"/>
          <w:szCs w:val="22"/>
        </w:rPr>
      </w:pPr>
      <w:r w:rsidRPr="00E717EF">
        <w:rPr>
          <w:sz w:val="22"/>
          <w:szCs w:val="22"/>
        </w:rPr>
        <w:t>1.Wykonawca wskaże cenę jednostkową  każdej regenerowanej  gaśnicy oraz łączną wartość za realizacje  całego zlecenia.</w:t>
      </w:r>
    </w:p>
    <w:p w:rsidR="00A24311" w:rsidRPr="00E717EF" w:rsidRDefault="00A24311" w:rsidP="00A24311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E717EF">
        <w:rPr>
          <w:sz w:val="22"/>
          <w:szCs w:val="22"/>
        </w:rPr>
        <w:t>-</w:t>
      </w:r>
      <w:r w:rsidRPr="00E717EF">
        <w:rPr>
          <w:sz w:val="22"/>
          <w:szCs w:val="22"/>
        </w:rPr>
        <w:tab/>
      </w:r>
      <w:r w:rsidR="00D36318" w:rsidRPr="00E717EF">
        <w:rPr>
          <w:sz w:val="22"/>
          <w:szCs w:val="22"/>
        </w:rPr>
        <w:t>2.</w:t>
      </w:r>
      <w:r w:rsidRPr="00E717EF">
        <w:rPr>
          <w:sz w:val="22"/>
          <w:szCs w:val="22"/>
        </w:rPr>
        <w:t>cen</w:t>
      </w:r>
      <w:r w:rsidR="00D36318" w:rsidRPr="00E717EF">
        <w:rPr>
          <w:sz w:val="22"/>
          <w:szCs w:val="22"/>
        </w:rPr>
        <w:t>a</w:t>
      </w:r>
      <w:r w:rsidRPr="00E717EF">
        <w:rPr>
          <w:sz w:val="22"/>
          <w:szCs w:val="22"/>
        </w:rPr>
        <w:t xml:space="preserve"> netto w PLN / brutto w PLN (cena musi obejmować wszystkie koszty związane z realizacją zamówienia)</w:t>
      </w:r>
      <w:r w:rsidR="00D36318" w:rsidRPr="00E717EF">
        <w:rPr>
          <w:sz w:val="22"/>
          <w:szCs w:val="22"/>
        </w:rPr>
        <w:t xml:space="preserve"> wraz ze stawką VAT </w:t>
      </w:r>
      <w:r w:rsidRPr="00E717EF">
        <w:rPr>
          <w:sz w:val="22"/>
          <w:szCs w:val="22"/>
        </w:rPr>
        <w:t xml:space="preserve"> </w:t>
      </w:r>
    </w:p>
    <w:p w:rsidR="00A24311" w:rsidRPr="00E717EF" w:rsidRDefault="00A24311" w:rsidP="00A24311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</w:rPr>
      </w:pPr>
    </w:p>
    <w:p w:rsidR="00D36318" w:rsidRPr="00E717EF" w:rsidRDefault="00D36318" w:rsidP="00D36318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E717EF">
        <w:rPr>
          <w:sz w:val="22"/>
          <w:szCs w:val="22"/>
        </w:rPr>
        <w:t xml:space="preserve">Opis wyliczenia punktów </w:t>
      </w:r>
    </w:p>
    <w:p w:rsidR="00D36318" w:rsidRPr="00E717EF" w:rsidRDefault="00D36318" w:rsidP="00D36318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E717EF">
        <w:rPr>
          <w:sz w:val="22"/>
          <w:szCs w:val="22"/>
        </w:rPr>
        <w:t xml:space="preserve">            CN</w:t>
      </w:r>
    </w:p>
    <w:p w:rsidR="00D36318" w:rsidRPr="00E717EF" w:rsidRDefault="00D36318" w:rsidP="00D36318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E717EF">
        <w:rPr>
          <w:sz w:val="22"/>
          <w:szCs w:val="22"/>
        </w:rPr>
        <w:t>---------------------- x 100 % =.............. punktów</w:t>
      </w:r>
    </w:p>
    <w:p w:rsidR="00D36318" w:rsidRPr="00E717EF" w:rsidRDefault="00D36318" w:rsidP="00D36318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E717EF">
        <w:rPr>
          <w:sz w:val="22"/>
          <w:szCs w:val="22"/>
        </w:rPr>
        <w:t xml:space="preserve">             CO</w:t>
      </w:r>
    </w:p>
    <w:p w:rsidR="00D36318" w:rsidRPr="00E717EF" w:rsidRDefault="00D36318" w:rsidP="00D36318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E717EF">
        <w:rPr>
          <w:sz w:val="22"/>
          <w:szCs w:val="22"/>
        </w:rPr>
        <w:t>gdzie:</w:t>
      </w:r>
    </w:p>
    <w:p w:rsidR="00D36318" w:rsidRPr="00E717EF" w:rsidRDefault="00D36318" w:rsidP="00D36318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E717EF">
        <w:rPr>
          <w:sz w:val="22"/>
          <w:szCs w:val="22"/>
        </w:rPr>
        <w:t xml:space="preserve">                      CN – najniższa cena</w:t>
      </w:r>
    </w:p>
    <w:p w:rsidR="00D36318" w:rsidRPr="00E717EF" w:rsidRDefault="00D36318" w:rsidP="00D36318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E717EF">
        <w:rPr>
          <w:sz w:val="22"/>
          <w:szCs w:val="22"/>
        </w:rPr>
        <w:t xml:space="preserve">                      CO - cena oferty analizowanej</w:t>
      </w:r>
    </w:p>
    <w:p w:rsidR="00A24311" w:rsidRPr="00E717EF" w:rsidRDefault="00A24311" w:rsidP="007A05F1">
      <w:pPr>
        <w:tabs>
          <w:tab w:val="left" w:pos="-2694"/>
          <w:tab w:val="left" w:pos="-1701"/>
        </w:tabs>
        <w:spacing w:line="320" w:lineRule="exact"/>
        <w:ind w:left="567"/>
        <w:jc w:val="both"/>
        <w:rPr>
          <w:sz w:val="22"/>
          <w:szCs w:val="22"/>
        </w:rPr>
      </w:pPr>
    </w:p>
    <w:p w:rsidR="00472D33" w:rsidRPr="00E717EF" w:rsidRDefault="00472D33" w:rsidP="00FA3DE0">
      <w:pPr>
        <w:tabs>
          <w:tab w:val="left" w:pos="-2694"/>
          <w:tab w:val="left" w:pos="-1701"/>
        </w:tabs>
        <w:spacing w:line="320" w:lineRule="exact"/>
        <w:ind w:left="567"/>
        <w:jc w:val="both"/>
        <w:rPr>
          <w:sz w:val="22"/>
          <w:szCs w:val="22"/>
        </w:rPr>
      </w:pPr>
    </w:p>
    <w:p w:rsidR="000670F2" w:rsidRPr="00E717EF" w:rsidRDefault="000670F2" w:rsidP="000670F2">
      <w:pPr>
        <w:numPr>
          <w:ilvl w:val="0"/>
          <w:numId w:val="37"/>
        </w:num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E717EF">
        <w:rPr>
          <w:sz w:val="22"/>
          <w:szCs w:val="22"/>
        </w:rPr>
        <w:t>Zamawiający uzna za najkorzystniejszą i wybierze ofertę, która spełnia wszystkie wymagania określone w opisie przedmiotu zamówienia.</w:t>
      </w:r>
    </w:p>
    <w:p w:rsidR="000670F2" w:rsidRPr="00E717EF" w:rsidRDefault="000670F2" w:rsidP="000670F2">
      <w:pPr>
        <w:numPr>
          <w:ilvl w:val="0"/>
          <w:numId w:val="37"/>
        </w:num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E717EF">
        <w:rPr>
          <w:sz w:val="22"/>
          <w:szCs w:val="22"/>
        </w:rPr>
        <w:t>Informujemy, że w przypadku zaakceptowania Państwa oferty zostaniecie o tym fakcie powiadomieni i zostanie wdrożone przygotowanie zamówienia.</w:t>
      </w:r>
    </w:p>
    <w:p w:rsidR="000670F2" w:rsidRPr="00E717EF" w:rsidRDefault="000670F2" w:rsidP="006D397A">
      <w:pPr>
        <w:spacing w:line="340" w:lineRule="exact"/>
        <w:rPr>
          <w:b/>
          <w:sz w:val="22"/>
          <w:szCs w:val="22"/>
        </w:rPr>
      </w:pPr>
    </w:p>
    <w:p w:rsidR="006D397A" w:rsidRPr="00E717EF" w:rsidRDefault="006D397A" w:rsidP="006D397A">
      <w:pPr>
        <w:spacing w:line="340" w:lineRule="exact"/>
        <w:rPr>
          <w:b/>
          <w:sz w:val="22"/>
          <w:szCs w:val="22"/>
        </w:rPr>
      </w:pPr>
      <w:r w:rsidRPr="00E717EF">
        <w:rPr>
          <w:b/>
          <w:sz w:val="22"/>
          <w:szCs w:val="22"/>
        </w:rPr>
        <w:t>V.</w:t>
      </w:r>
      <w:r w:rsidRPr="00E717EF">
        <w:rPr>
          <w:b/>
          <w:sz w:val="22"/>
          <w:szCs w:val="22"/>
        </w:rPr>
        <w:tab/>
        <w:t>Osoba do kontaktu z Wykonawcami</w:t>
      </w:r>
    </w:p>
    <w:p w:rsidR="004719F8" w:rsidRPr="00E717EF" w:rsidRDefault="00472D33" w:rsidP="006D397A">
      <w:pPr>
        <w:spacing w:line="340" w:lineRule="exact"/>
        <w:ind w:firstLine="426"/>
        <w:rPr>
          <w:sz w:val="22"/>
          <w:szCs w:val="22"/>
        </w:rPr>
      </w:pPr>
      <w:r w:rsidRPr="00E717EF">
        <w:rPr>
          <w:sz w:val="22"/>
          <w:szCs w:val="22"/>
        </w:rPr>
        <w:t>Krystyna Bula</w:t>
      </w:r>
      <w:r w:rsidR="006D397A" w:rsidRPr="00E717EF">
        <w:rPr>
          <w:sz w:val="22"/>
          <w:szCs w:val="22"/>
        </w:rPr>
        <w:t xml:space="preserve"> tel. (32) 259 </w:t>
      </w:r>
      <w:r w:rsidRPr="00E717EF">
        <w:rPr>
          <w:sz w:val="22"/>
          <w:szCs w:val="22"/>
        </w:rPr>
        <w:t>25 11</w:t>
      </w:r>
      <w:r w:rsidR="00EC43AF" w:rsidRPr="00E717EF">
        <w:rPr>
          <w:sz w:val="22"/>
          <w:szCs w:val="22"/>
        </w:rPr>
        <w:t xml:space="preserve"> </w:t>
      </w:r>
      <w:r w:rsidR="006D397A" w:rsidRPr="00E717EF">
        <w:rPr>
          <w:sz w:val="22"/>
          <w:szCs w:val="22"/>
        </w:rPr>
        <w:t xml:space="preserve"> e-mail: </w:t>
      </w:r>
      <w:bookmarkStart w:id="0" w:name="_Hlk139623746"/>
      <w:r w:rsidRPr="00E717EF">
        <w:rPr>
          <w:sz w:val="22"/>
          <w:szCs w:val="22"/>
        </w:rPr>
        <w:fldChar w:fldCharType="begin"/>
      </w:r>
      <w:r w:rsidRPr="00E717EF">
        <w:rPr>
          <w:sz w:val="22"/>
          <w:szCs w:val="22"/>
        </w:rPr>
        <w:instrText xml:space="preserve"> HYPERLINK "mailto:kbula@gig.eu" </w:instrText>
      </w:r>
      <w:r w:rsidRPr="00E717EF">
        <w:rPr>
          <w:sz w:val="22"/>
          <w:szCs w:val="22"/>
        </w:rPr>
        <w:fldChar w:fldCharType="separate"/>
      </w:r>
      <w:r w:rsidRPr="00E717EF">
        <w:rPr>
          <w:rStyle w:val="Hipercze"/>
          <w:sz w:val="22"/>
          <w:szCs w:val="22"/>
        </w:rPr>
        <w:t>kbula@gig.eu</w:t>
      </w:r>
      <w:bookmarkEnd w:id="0"/>
      <w:r w:rsidRPr="00E717EF">
        <w:rPr>
          <w:sz w:val="22"/>
          <w:szCs w:val="22"/>
        </w:rPr>
        <w:fldChar w:fldCharType="end"/>
      </w:r>
    </w:p>
    <w:p w:rsidR="006D397A" w:rsidRPr="00E717EF" w:rsidRDefault="006D397A" w:rsidP="006D397A">
      <w:pPr>
        <w:spacing w:line="340" w:lineRule="exact"/>
        <w:ind w:firstLine="426"/>
        <w:rPr>
          <w:rStyle w:val="Hipercze"/>
          <w:color w:val="auto"/>
          <w:sz w:val="22"/>
          <w:szCs w:val="22"/>
          <w:u w:val="none"/>
        </w:rPr>
      </w:pPr>
    </w:p>
    <w:p w:rsidR="00487FDE" w:rsidRPr="00E717EF" w:rsidRDefault="00487FDE" w:rsidP="004719F8">
      <w:pPr>
        <w:spacing w:line="340" w:lineRule="exact"/>
        <w:jc w:val="both"/>
        <w:rPr>
          <w:b/>
          <w:sz w:val="22"/>
          <w:szCs w:val="22"/>
        </w:rPr>
      </w:pPr>
      <w:r w:rsidRPr="00E717EF">
        <w:rPr>
          <w:b/>
          <w:sz w:val="22"/>
          <w:szCs w:val="22"/>
        </w:rPr>
        <w:t>V</w:t>
      </w:r>
      <w:r w:rsidR="006D397A" w:rsidRPr="00E717EF">
        <w:rPr>
          <w:b/>
          <w:sz w:val="22"/>
          <w:szCs w:val="22"/>
        </w:rPr>
        <w:t>I</w:t>
      </w:r>
      <w:r w:rsidRPr="00E717EF">
        <w:rPr>
          <w:b/>
          <w:sz w:val="22"/>
          <w:szCs w:val="22"/>
        </w:rPr>
        <w:t>.</w:t>
      </w:r>
      <w:r w:rsidR="004719F8" w:rsidRPr="00E717EF">
        <w:rPr>
          <w:b/>
          <w:sz w:val="22"/>
          <w:szCs w:val="22"/>
        </w:rPr>
        <w:tab/>
      </w:r>
      <w:r w:rsidRPr="00E717EF">
        <w:rPr>
          <w:b/>
          <w:sz w:val="22"/>
          <w:szCs w:val="22"/>
        </w:rPr>
        <w:t>Miejsce i termin składania ofert</w:t>
      </w:r>
    </w:p>
    <w:p w:rsidR="00487FDE" w:rsidRPr="00E717EF" w:rsidRDefault="00487FDE" w:rsidP="00F32D5F">
      <w:pPr>
        <w:pStyle w:val="Akapitzlist6"/>
        <w:spacing w:after="0" w:line="340" w:lineRule="exact"/>
        <w:ind w:left="567" w:hanging="567"/>
        <w:jc w:val="center"/>
        <w:rPr>
          <w:rFonts w:ascii="Times New Roman" w:hAnsi="Times New Roman"/>
          <w:b/>
        </w:rPr>
      </w:pPr>
      <w:r w:rsidRPr="00E717EF">
        <w:rPr>
          <w:rFonts w:ascii="Times New Roman" w:hAnsi="Times New Roman"/>
          <w:u w:val="single"/>
        </w:rPr>
        <w:t>1.</w:t>
      </w:r>
      <w:r w:rsidR="00F32D5F" w:rsidRPr="00E717EF">
        <w:rPr>
          <w:rFonts w:ascii="Times New Roman" w:hAnsi="Times New Roman"/>
          <w:u w:val="single"/>
        </w:rPr>
        <w:tab/>
      </w:r>
      <w:r w:rsidRPr="00E717EF">
        <w:rPr>
          <w:rFonts w:ascii="Times New Roman" w:hAnsi="Times New Roman"/>
          <w:u w:val="single"/>
        </w:rPr>
        <w:t xml:space="preserve">Ofertę należy złożyć do dnia </w:t>
      </w:r>
      <w:r w:rsidR="00472D33" w:rsidRPr="00E717EF">
        <w:rPr>
          <w:rFonts w:ascii="Times New Roman" w:hAnsi="Times New Roman"/>
          <w:b/>
          <w:u w:val="single"/>
        </w:rPr>
        <w:t>26.03</w:t>
      </w:r>
      <w:r w:rsidR="004719F8" w:rsidRPr="00E717EF">
        <w:rPr>
          <w:rFonts w:ascii="Times New Roman" w:hAnsi="Times New Roman"/>
          <w:b/>
          <w:u w:val="single"/>
        </w:rPr>
        <w:t>.</w:t>
      </w:r>
      <w:r w:rsidRPr="00E717EF">
        <w:rPr>
          <w:rFonts w:ascii="Times New Roman" w:hAnsi="Times New Roman"/>
          <w:b/>
          <w:u w:val="single"/>
        </w:rPr>
        <w:t>202</w:t>
      </w:r>
      <w:r w:rsidR="00EB6116">
        <w:rPr>
          <w:rFonts w:ascii="Times New Roman" w:hAnsi="Times New Roman"/>
          <w:b/>
          <w:u w:val="single"/>
        </w:rPr>
        <w:t>4</w:t>
      </w:r>
      <w:bookmarkStart w:id="1" w:name="_GoBack"/>
      <w:bookmarkEnd w:id="1"/>
      <w:r w:rsidR="00C40A1E" w:rsidRPr="00E717EF">
        <w:rPr>
          <w:rFonts w:ascii="Times New Roman" w:hAnsi="Times New Roman"/>
          <w:b/>
          <w:u w:val="single"/>
        </w:rPr>
        <w:t xml:space="preserve"> </w:t>
      </w:r>
      <w:r w:rsidRPr="00E717EF">
        <w:rPr>
          <w:rFonts w:ascii="Times New Roman" w:hAnsi="Times New Roman"/>
          <w:b/>
          <w:u w:val="single"/>
        </w:rPr>
        <w:t>r. do godziny 10:00.</w:t>
      </w:r>
      <w:r w:rsidRPr="00E717EF">
        <w:rPr>
          <w:rFonts w:ascii="Times New Roman" w:hAnsi="Times New Roman"/>
          <w:b/>
        </w:rPr>
        <w:t xml:space="preserve">  </w:t>
      </w:r>
      <w:r w:rsidRPr="00E717EF">
        <w:rPr>
          <w:rFonts w:ascii="Times New Roman" w:hAnsi="Times New Roman"/>
        </w:rPr>
        <w:t>Ofertę należy złożyć drogą elektroniczną</w:t>
      </w:r>
      <w:r w:rsidR="004719F8" w:rsidRPr="00E717EF">
        <w:rPr>
          <w:rFonts w:ascii="Times New Roman" w:hAnsi="Times New Roman"/>
        </w:rPr>
        <w:t xml:space="preserve"> lub w siedzibie Zamawiającego</w:t>
      </w:r>
      <w:r w:rsidRPr="00E717EF">
        <w:rPr>
          <w:rFonts w:ascii="Times New Roman" w:hAnsi="Times New Roman"/>
        </w:rPr>
        <w:t xml:space="preserve">: </w:t>
      </w:r>
      <w:r w:rsidRPr="00E717EF">
        <w:rPr>
          <w:rFonts w:ascii="Times New Roman" w:hAnsi="Times New Roman"/>
        </w:rPr>
        <w:br/>
      </w:r>
      <w:r w:rsidRPr="00E717EF">
        <w:rPr>
          <w:rFonts w:ascii="Times New Roman" w:hAnsi="Times New Roman"/>
          <w:b/>
        </w:rPr>
        <w:t xml:space="preserve">adres e-mail: </w:t>
      </w:r>
      <w:hyperlink r:id="rId10" w:history="1">
        <w:r w:rsidR="00472D33" w:rsidRPr="00E717EF">
          <w:rPr>
            <w:rStyle w:val="Hipercze"/>
            <w:rFonts w:ascii="Times New Roman" w:hAnsi="Times New Roman"/>
          </w:rPr>
          <w:t>kbula@gig.eu</w:t>
        </w:r>
      </w:hyperlink>
    </w:p>
    <w:p w:rsidR="00487FDE" w:rsidRPr="00E717EF" w:rsidRDefault="00487FDE" w:rsidP="004719F8">
      <w:pPr>
        <w:pStyle w:val="Akapitzlist6"/>
        <w:spacing w:after="0" w:line="340" w:lineRule="exact"/>
        <w:ind w:left="0"/>
        <w:jc w:val="center"/>
        <w:rPr>
          <w:rFonts w:ascii="Times New Roman" w:hAnsi="Times New Roman"/>
          <w:b/>
        </w:rPr>
      </w:pPr>
    </w:p>
    <w:p w:rsidR="00487FDE" w:rsidRPr="00E717EF" w:rsidRDefault="00487FDE" w:rsidP="00F32D5F">
      <w:pPr>
        <w:numPr>
          <w:ilvl w:val="0"/>
          <w:numId w:val="33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E717EF">
        <w:rPr>
          <w:sz w:val="22"/>
          <w:szCs w:val="22"/>
        </w:rPr>
        <w:t>Zamawiający informuje, iż ocenie podlegać będą tylko te oferty, które wpłyną do Zamawiającego w okresie od dnia ogłoszenia niniejszego zapytania ofertowego do dnia, w</w:t>
      </w:r>
      <w:r w:rsidR="003C4F1D" w:rsidRPr="00E717EF">
        <w:rPr>
          <w:sz w:val="22"/>
          <w:szCs w:val="22"/>
        </w:rPr>
        <w:t> </w:t>
      </w:r>
      <w:r w:rsidRPr="00E717EF">
        <w:rPr>
          <w:sz w:val="22"/>
          <w:szCs w:val="22"/>
        </w:rPr>
        <w:t>którym upłynie termin składania ofert.</w:t>
      </w:r>
    </w:p>
    <w:p w:rsidR="00487FDE" w:rsidRPr="00E717EF" w:rsidRDefault="00487FDE" w:rsidP="00F32D5F">
      <w:pPr>
        <w:pStyle w:val="Akapitzlist2"/>
        <w:numPr>
          <w:ilvl w:val="0"/>
          <w:numId w:val="33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 w:rsidRPr="00E717EF">
        <w:rPr>
          <w:rFonts w:ascii="Times New Roman" w:hAnsi="Times New Roman"/>
        </w:rPr>
        <w:lastRenderedPageBreak/>
        <w:t>Zamawiający zastrzega sobie prawo do unieważnienia zapytania ofertowego w każdej chwili, bez podania przyczyny.</w:t>
      </w:r>
    </w:p>
    <w:p w:rsidR="00487FDE" w:rsidRPr="00E717EF" w:rsidRDefault="00487FDE" w:rsidP="00F32D5F">
      <w:pPr>
        <w:pStyle w:val="Akapitzlist3"/>
        <w:numPr>
          <w:ilvl w:val="0"/>
          <w:numId w:val="33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 w:rsidRPr="00E717EF">
        <w:rPr>
          <w:rFonts w:ascii="Times New Roman" w:hAnsi="Times New Roman"/>
        </w:rPr>
        <w:t>W toku badania treści ofert, Zamawiający zastrzega sobie prawo do zwrócenia się do Wykonawcy o złożenie wyjaśnień dotyczących treści złożonej oferty oraz do wyznaczenia terminu do udzielenia odpowiedzi pod rygorem odrzucenia oferty.</w:t>
      </w:r>
    </w:p>
    <w:p w:rsidR="0030287F" w:rsidRPr="00E717EF" w:rsidRDefault="00487FDE" w:rsidP="00F32D5F">
      <w:pPr>
        <w:pStyle w:val="Akapitzlist3"/>
        <w:numPr>
          <w:ilvl w:val="0"/>
          <w:numId w:val="33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 w:rsidRPr="00E717EF">
        <w:rPr>
          <w:rFonts w:ascii="Times New Roman" w:hAnsi="Times New Roman"/>
        </w:rPr>
        <w:t>Ofertę należy złożyć na załączonym formularzu ofertowym – załącznik nr 1.</w:t>
      </w:r>
    </w:p>
    <w:p w:rsidR="007813A2" w:rsidRPr="00E717EF" w:rsidRDefault="007813A2" w:rsidP="004719F8">
      <w:pPr>
        <w:pStyle w:val="Akapitzlist10"/>
        <w:spacing w:after="0" w:line="340" w:lineRule="exact"/>
        <w:ind w:left="284"/>
        <w:jc w:val="both"/>
        <w:rPr>
          <w:rFonts w:ascii="Times New Roman" w:hAnsi="Times New Roman"/>
        </w:rPr>
      </w:pPr>
    </w:p>
    <w:p w:rsidR="00F21B58" w:rsidRPr="00E717EF" w:rsidRDefault="00F21B58" w:rsidP="00F21B58">
      <w:pPr>
        <w:tabs>
          <w:tab w:val="left" w:pos="-2694"/>
          <w:tab w:val="left" w:pos="-1701"/>
        </w:tabs>
        <w:spacing w:line="340" w:lineRule="exact"/>
        <w:jc w:val="both"/>
        <w:rPr>
          <w:b/>
          <w:sz w:val="22"/>
          <w:szCs w:val="22"/>
        </w:rPr>
      </w:pPr>
      <w:r w:rsidRPr="00E717EF">
        <w:rPr>
          <w:b/>
          <w:sz w:val="22"/>
          <w:szCs w:val="22"/>
        </w:rPr>
        <w:t>VII.</w:t>
      </w:r>
      <w:r w:rsidRPr="00E717EF">
        <w:rPr>
          <w:b/>
          <w:sz w:val="22"/>
          <w:szCs w:val="22"/>
        </w:rPr>
        <w:tab/>
        <w:t>Warunki płatności</w:t>
      </w:r>
    </w:p>
    <w:p w:rsidR="00F21B58" w:rsidRPr="00E717EF" w:rsidRDefault="00F21B58" w:rsidP="00F21B58">
      <w:pPr>
        <w:tabs>
          <w:tab w:val="left" w:pos="-2694"/>
          <w:tab w:val="left" w:pos="-1701"/>
        </w:tabs>
        <w:spacing w:line="340" w:lineRule="exact"/>
        <w:ind w:left="360"/>
        <w:jc w:val="both"/>
        <w:rPr>
          <w:sz w:val="22"/>
          <w:szCs w:val="22"/>
        </w:rPr>
      </w:pPr>
      <w:r w:rsidRPr="00E717EF">
        <w:rPr>
          <w:sz w:val="22"/>
          <w:szCs w:val="22"/>
        </w:rPr>
        <w:t>Podstawą do wystawienia faktury będzie podpisany przez obie strony protokół odbioru</w:t>
      </w:r>
      <w:r w:rsidR="00F32D5F" w:rsidRPr="00E717EF">
        <w:rPr>
          <w:sz w:val="22"/>
          <w:szCs w:val="22"/>
        </w:rPr>
        <w:t>.</w:t>
      </w:r>
    </w:p>
    <w:p w:rsidR="00F21B58" w:rsidRPr="00E717EF" w:rsidRDefault="00F21B58" w:rsidP="00F21B58">
      <w:pPr>
        <w:tabs>
          <w:tab w:val="left" w:pos="-2694"/>
          <w:tab w:val="left" w:pos="-1701"/>
        </w:tabs>
        <w:spacing w:line="340" w:lineRule="exact"/>
        <w:ind w:left="360"/>
        <w:jc w:val="both"/>
        <w:rPr>
          <w:sz w:val="22"/>
          <w:szCs w:val="22"/>
        </w:rPr>
      </w:pPr>
      <w:r w:rsidRPr="00E717EF">
        <w:rPr>
          <w:sz w:val="22"/>
          <w:szCs w:val="22"/>
        </w:rPr>
        <w:t>Termin płatności wynosi 30 dni od daty dostarczenia do Zamawiającego prawidłowo wystawionej faktury.</w:t>
      </w:r>
    </w:p>
    <w:p w:rsidR="00C40A1E" w:rsidRPr="00E717EF" w:rsidRDefault="00C40A1E" w:rsidP="004719F8">
      <w:pPr>
        <w:pStyle w:val="Akapitzlist10"/>
        <w:spacing w:after="0" w:line="340" w:lineRule="exact"/>
        <w:ind w:left="284"/>
        <w:jc w:val="both"/>
        <w:rPr>
          <w:rFonts w:ascii="Times New Roman" w:hAnsi="Times New Roman"/>
        </w:rPr>
      </w:pPr>
    </w:p>
    <w:p w:rsidR="00B81E9E" w:rsidRPr="00E717EF" w:rsidRDefault="007703FF" w:rsidP="004719F8">
      <w:pPr>
        <w:pStyle w:val="Akapitzlist10"/>
        <w:spacing w:after="0" w:line="340" w:lineRule="exact"/>
        <w:ind w:left="567" w:hanging="567"/>
        <w:jc w:val="both"/>
        <w:rPr>
          <w:rFonts w:ascii="Times New Roman" w:hAnsi="Times New Roman"/>
          <w:b/>
          <w:bCs/>
        </w:rPr>
      </w:pPr>
      <w:r w:rsidRPr="00E717EF">
        <w:rPr>
          <w:rFonts w:ascii="Times New Roman" w:hAnsi="Times New Roman"/>
          <w:b/>
          <w:bCs/>
        </w:rPr>
        <w:t>VII</w:t>
      </w:r>
      <w:r w:rsidR="00B81E9E" w:rsidRPr="00E717EF">
        <w:rPr>
          <w:rFonts w:ascii="Times New Roman" w:hAnsi="Times New Roman"/>
          <w:b/>
          <w:bCs/>
        </w:rPr>
        <w:t>. Załączniki</w:t>
      </w:r>
    </w:p>
    <w:p w:rsidR="00860234" w:rsidRPr="00E717EF" w:rsidRDefault="00B81E9E" w:rsidP="004719F8">
      <w:pPr>
        <w:numPr>
          <w:ilvl w:val="0"/>
          <w:numId w:val="10"/>
        </w:numPr>
        <w:spacing w:line="340" w:lineRule="exact"/>
        <w:ind w:left="357" w:hanging="357"/>
        <w:jc w:val="both"/>
        <w:rPr>
          <w:sz w:val="22"/>
          <w:szCs w:val="22"/>
        </w:rPr>
      </w:pPr>
      <w:r w:rsidRPr="00E717EF">
        <w:rPr>
          <w:sz w:val="22"/>
          <w:szCs w:val="22"/>
        </w:rPr>
        <w:t>Załącznik nr 1 - Formularz oferty</w:t>
      </w:r>
      <w:r w:rsidR="00521477" w:rsidRPr="00E717EF">
        <w:rPr>
          <w:sz w:val="22"/>
          <w:szCs w:val="22"/>
        </w:rPr>
        <w:t xml:space="preserve"> </w:t>
      </w:r>
    </w:p>
    <w:p w:rsidR="00B81E9E" w:rsidRPr="00E717EF" w:rsidRDefault="00EB047A" w:rsidP="004719F8">
      <w:pPr>
        <w:numPr>
          <w:ilvl w:val="0"/>
          <w:numId w:val="10"/>
        </w:numPr>
        <w:spacing w:line="340" w:lineRule="exact"/>
        <w:ind w:left="357" w:hanging="357"/>
        <w:jc w:val="both"/>
        <w:rPr>
          <w:sz w:val="22"/>
          <w:szCs w:val="22"/>
        </w:rPr>
      </w:pPr>
      <w:r w:rsidRPr="00E717EF">
        <w:rPr>
          <w:sz w:val="22"/>
          <w:szCs w:val="22"/>
        </w:rPr>
        <w:t xml:space="preserve">Załącznik nr </w:t>
      </w:r>
      <w:r w:rsidR="00D4232D" w:rsidRPr="00E717EF">
        <w:rPr>
          <w:sz w:val="22"/>
          <w:szCs w:val="22"/>
        </w:rPr>
        <w:t>2</w:t>
      </w:r>
      <w:r w:rsidRPr="00E717EF">
        <w:rPr>
          <w:sz w:val="22"/>
          <w:szCs w:val="22"/>
        </w:rPr>
        <w:t xml:space="preserve"> </w:t>
      </w:r>
      <w:r w:rsidR="00FF2B45" w:rsidRPr="00E717EF">
        <w:rPr>
          <w:sz w:val="22"/>
          <w:szCs w:val="22"/>
        </w:rPr>
        <w:t>–</w:t>
      </w:r>
      <w:r w:rsidRPr="00E717EF">
        <w:rPr>
          <w:sz w:val="22"/>
          <w:szCs w:val="22"/>
        </w:rPr>
        <w:t xml:space="preserve"> RODO</w:t>
      </w:r>
    </w:p>
    <w:p w:rsidR="007151E8" w:rsidRPr="00E717EF" w:rsidRDefault="007151E8" w:rsidP="00FF2B45">
      <w:pPr>
        <w:ind w:left="360"/>
        <w:jc w:val="both"/>
      </w:pPr>
    </w:p>
    <w:p w:rsidR="004362B0" w:rsidRPr="00E717EF" w:rsidRDefault="004362B0" w:rsidP="004362B0">
      <w:pPr>
        <w:pStyle w:val="Akapitzlist10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E717EF">
        <w:rPr>
          <w:rFonts w:ascii="Times New Roman" w:hAnsi="Times New Roman"/>
          <w:b/>
        </w:rPr>
        <w:t>ZAPRASZAMY DO SKŁADANIA OFERT</w:t>
      </w:r>
    </w:p>
    <w:p w:rsidR="009860F6" w:rsidRPr="00E717EF" w:rsidRDefault="009860F6" w:rsidP="00B81E9E">
      <w:pPr>
        <w:pStyle w:val="Akapitzlist1"/>
        <w:spacing w:after="0" w:line="240" w:lineRule="auto"/>
        <w:ind w:left="0"/>
        <w:jc w:val="both"/>
        <w:rPr>
          <w:rFonts w:ascii="Times New Roman" w:hAnsi="Times New Roman"/>
        </w:rPr>
        <w:sectPr w:rsidR="009860F6" w:rsidRPr="00E717EF" w:rsidSect="00DD37C7">
          <w:footerReference w:type="default" r:id="rId11"/>
          <w:pgSz w:w="11906" w:h="16838"/>
          <w:pgMar w:top="1560" w:right="991" w:bottom="1418" w:left="1417" w:header="0" w:footer="0" w:gutter="0"/>
          <w:cols w:space="708"/>
          <w:docGrid w:linePitch="360"/>
        </w:sectPr>
      </w:pPr>
    </w:p>
    <w:p w:rsidR="00D36318" w:rsidRPr="00E717EF" w:rsidRDefault="00A44C4C" w:rsidP="00D36318">
      <w:pPr>
        <w:ind w:left="3540" w:hanging="988"/>
        <w:jc w:val="right"/>
        <w:rPr>
          <w:b/>
        </w:rPr>
      </w:pPr>
      <w:r w:rsidRPr="00E717EF">
        <w:rPr>
          <w:b/>
        </w:rPr>
        <w:lastRenderedPageBreak/>
        <w:t>Załącznik nr 1 do zapytania ofertowego</w:t>
      </w:r>
      <w:r w:rsidR="00D36318" w:rsidRPr="00E717EF">
        <w:rPr>
          <w:b/>
        </w:rPr>
        <w:t xml:space="preserve"> </w:t>
      </w:r>
    </w:p>
    <w:p w:rsidR="00D36318" w:rsidRPr="00E717EF" w:rsidRDefault="00D36318" w:rsidP="00D36318">
      <w:pPr>
        <w:ind w:left="3540" w:firstLine="708"/>
        <w:jc w:val="right"/>
        <w:rPr>
          <w:b/>
        </w:rPr>
      </w:pPr>
    </w:p>
    <w:p w:rsidR="00D36318" w:rsidRPr="00E717EF" w:rsidRDefault="00D36318" w:rsidP="00D36318">
      <w:pPr>
        <w:rPr>
          <w:b/>
        </w:rPr>
      </w:pPr>
      <w:r w:rsidRPr="00E717EF">
        <w:rPr>
          <w:b/>
        </w:rPr>
        <w:t>……………………….</w:t>
      </w:r>
    </w:p>
    <w:p w:rsidR="00D36318" w:rsidRPr="00E717EF" w:rsidRDefault="00D36318" w:rsidP="00D36318">
      <w:r w:rsidRPr="00E717EF">
        <w:rPr>
          <w:sz w:val="16"/>
          <w:szCs w:val="16"/>
        </w:rPr>
        <w:t>Pieczątka firmowa Wykonawcy</w:t>
      </w:r>
    </w:p>
    <w:p w:rsidR="00E717EF" w:rsidRPr="00E717EF" w:rsidRDefault="00E717EF" w:rsidP="00D36318">
      <w:pPr>
        <w:spacing w:line="276" w:lineRule="auto"/>
        <w:rPr>
          <w:b/>
          <w:sz w:val="20"/>
          <w:szCs w:val="20"/>
        </w:rPr>
      </w:pPr>
    </w:p>
    <w:p w:rsidR="00E717EF" w:rsidRPr="00E717EF" w:rsidRDefault="00E717EF" w:rsidP="00D36318">
      <w:pPr>
        <w:spacing w:line="276" w:lineRule="auto"/>
        <w:rPr>
          <w:b/>
          <w:sz w:val="20"/>
          <w:szCs w:val="20"/>
        </w:rPr>
      </w:pPr>
    </w:p>
    <w:p w:rsidR="00D36318" w:rsidRPr="00E717EF" w:rsidRDefault="00D36318" w:rsidP="00D36318">
      <w:pPr>
        <w:spacing w:line="276" w:lineRule="auto"/>
        <w:rPr>
          <w:b/>
          <w:sz w:val="20"/>
          <w:szCs w:val="20"/>
        </w:rPr>
      </w:pPr>
      <w:r w:rsidRPr="00E717EF">
        <w:rPr>
          <w:b/>
          <w:sz w:val="20"/>
          <w:szCs w:val="20"/>
        </w:rPr>
        <w:t>Nazwa/Imię i Nazwisko Wykonawcy:</w:t>
      </w:r>
    </w:p>
    <w:p w:rsidR="00D36318" w:rsidRPr="00E717EF" w:rsidRDefault="00D36318" w:rsidP="00D36318">
      <w:pPr>
        <w:spacing w:line="360" w:lineRule="exact"/>
        <w:rPr>
          <w:sz w:val="20"/>
          <w:szCs w:val="20"/>
        </w:rPr>
      </w:pPr>
      <w:r w:rsidRPr="00E717EF">
        <w:rPr>
          <w:sz w:val="20"/>
          <w:szCs w:val="20"/>
        </w:rPr>
        <w:t>.........................................................................................</w:t>
      </w:r>
    </w:p>
    <w:p w:rsidR="00D36318" w:rsidRPr="00E717EF" w:rsidRDefault="00D36318" w:rsidP="00D36318">
      <w:pPr>
        <w:spacing w:line="360" w:lineRule="exact"/>
        <w:rPr>
          <w:sz w:val="20"/>
          <w:szCs w:val="20"/>
        </w:rPr>
      </w:pPr>
      <w:r w:rsidRPr="00E717EF">
        <w:rPr>
          <w:sz w:val="20"/>
          <w:szCs w:val="20"/>
        </w:rPr>
        <w:t>………………………………………………………….</w:t>
      </w:r>
    </w:p>
    <w:p w:rsidR="00D36318" w:rsidRPr="00E717EF" w:rsidRDefault="00D36318" w:rsidP="00D36318">
      <w:pPr>
        <w:spacing w:line="360" w:lineRule="exact"/>
      </w:pPr>
      <w:r w:rsidRPr="00E717EF">
        <w:rPr>
          <w:b/>
        </w:rPr>
        <w:t xml:space="preserve">Adres: </w:t>
      </w:r>
      <w:r w:rsidRPr="00E717EF">
        <w:t>………………………………………</w:t>
      </w:r>
    </w:p>
    <w:p w:rsidR="00D36318" w:rsidRPr="00E717EF" w:rsidRDefault="00D36318" w:rsidP="00D36318">
      <w:pPr>
        <w:spacing w:line="360" w:lineRule="exact"/>
      </w:pPr>
      <w:r w:rsidRPr="00E717EF">
        <w:rPr>
          <w:b/>
        </w:rPr>
        <w:t>Nr tel.:</w:t>
      </w:r>
      <w:r w:rsidRPr="00E717EF">
        <w:t>……………………</w:t>
      </w:r>
      <w:r w:rsidRPr="00E717EF">
        <w:rPr>
          <w:b/>
        </w:rPr>
        <w:t xml:space="preserve"> </w:t>
      </w:r>
    </w:p>
    <w:p w:rsidR="00D36318" w:rsidRPr="00E717EF" w:rsidRDefault="00D36318" w:rsidP="00D36318">
      <w:pPr>
        <w:spacing w:line="360" w:lineRule="exact"/>
      </w:pPr>
      <w:r w:rsidRPr="00E717EF">
        <w:rPr>
          <w:b/>
        </w:rPr>
        <w:t>Adres e-mail:</w:t>
      </w:r>
      <w:r w:rsidRPr="00E717EF">
        <w:rPr>
          <w:b/>
        </w:rPr>
        <w:tab/>
      </w:r>
      <w:r w:rsidRPr="00E717EF">
        <w:t>………….…………………………….</w:t>
      </w:r>
    </w:p>
    <w:p w:rsidR="00D36318" w:rsidRPr="00E717EF" w:rsidRDefault="00D36318" w:rsidP="00D36318">
      <w:pPr>
        <w:rPr>
          <w:b/>
        </w:rPr>
      </w:pPr>
    </w:p>
    <w:p w:rsidR="00D36318" w:rsidRPr="00E717EF" w:rsidRDefault="00D36318" w:rsidP="00D36318">
      <w:pPr>
        <w:spacing w:line="360" w:lineRule="exact"/>
        <w:jc w:val="center"/>
        <w:rPr>
          <w:b/>
        </w:rPr>
      </w:pPr>
      <w:r w:rsidRPr="00E717EF">
        <w:rPr>
          <w:b/>
        </w:rPr>
        <w:t xml:space="preserve">OFERTA </w:t>
      </w:r>
    </w:p>
    <w:p w:rsidR="00D36318" w:rsidRPr="00E717EF" w:rsidRDefault="00D36318" w:rsidP="00D36318">
      <w:pPr>
        <w:spacing w:line="360" w:lineRule="exact"/>
        <w:jc w:val="center"/>
        <w:rPr>
          <w:b/>
        </w:rPr>
      </w:pPr>
      <w:r w:rsidRPr="00E717EF">
        <w:rPr>
          <w:b/>
        </w:rPr>
        <w:t>z dnia .........................</w:t>
      </w:r>
    </w:p>
    <w:p w:rsidR="00676640" w:rsidRPr="00E717EF" w:rsidRDefault="00D36318" w:rsidP="00676640">
      <w:pPr>
        <w:pStyle w:val="awciety"/>
        <w:tabs>
          <w:tab w:val="left" w:pos="0"/>
        </w:tabs>
        <w:spacing w:line="360" w:lineRule="exact"/>
        <w:ind w:hanging="567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E717EF">
        <w:rPr>
          <w:rFonts w:ascii="Times New Roman" w:hAnsi="Times New Roman"/>
          <w:sz w:val="22"/>
          <w:szCs w:val="22"/>
        </w:rPr>
        <w:t>1.</w:t>
      </w:r>
      <w:r w:rsidRPr="00E717EF">
        <w:rPr>
          <w:rFonts w:ascii="Times New Roman" w:hAnsi="Times New Roman"/>
          <w:sz w:val="22"/>
          <w:szCs w:val="22"/>
        </w:rPr>
        <w:tab/>
      </w:r>
      <w:r w:rsidRPr="00E717EF">
        <w:rPr>
          <w:rFonts w:ascii="Times New Roman" w:hAnsi="Times New Roman"/>
          <w:iCs/>
          <w:sz w:val="24"/>
          <w:szCs w:val="24"/>
        </w:rPr>
        <w:t>Oferujemy następujące ceny za</w:t>
      </w:r>
      <w:r w:rsidR="00676640" w:rsidRPr="00E717EF">
        <w:rPr>
          <w:rFonts w:ascii="Times New Roman" w:hAnsi="Times New Roman"/>
          <w:iCs/>
          <w:sz w:val="24"/>
          <w:szCs w:val="24"/>
        </w:rPr>
        <w:t xml:space="preserve"> </w:t>
      </w:r>
      <w:r w:rsidR="00676640" w:rsidRPr="00E717EF">
        <w:rPr>
          <w:rFonts w:ascii="Times New Roman" w:eastAsia="Calibri" w:hAnsi="Times New Roman"/>
          <w:b/>
          <w:color w:val="7030A0"/>
          <w:sz w:val="24"/>
          <w:szCs w:val="24"/>
          <w:lang w:eastAsia="en-US"/>
        </w:rPr>
        <w:t>regenerację – naprawę wraz z wymianą środka gaśniczego i badanie UDT gaśnic</w:t>
      </w:r>
      <w:r w:rsidR="00676640" w:rsidRPr="00E717EF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w latach 2024 i 2025 (odpowiednio), w obiektach Głównego Instytutu Górnictwa – Państwowego Instytutu Badawczego w Katowicach, Mikołowie, Łaziskach i Wyrach. </w:t>
      </w:r>
      <w:r w:rsidR="007323E8" w:rsidRPr="00E717EF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</w:t>
      </w:r>
    </w:p>
    <w:p w:rsidR="00676640" w:rsidRPr="00E717EF" w:rsidRDefault="00676640" w:rsidP="00676640">
      <w:pPr>
        <w:spacing w:line="259" w:lineRule="auto"/>
        <w:ind w:firstLine="708"/>
        <w:jc w:val="both"/>
        <w:rPr>
          <w:rFonts w:eastAsia="Calibri"/>
          <w:lang w:eastAsia="en-US"/>
        </w:rPr>
      </w:pPr>
    </w:p>
    <w:p w:rsidR="00676640" w:rsidRPr="00E717EF" w:rsidRDefault="00676640" w:rsidP="00676640">
      <w:pPr>
        <w:spacing w:line="259" w:lineRule="auto"/>
        <w:jc w:val="both"/>
        <w:rPr>
          <w:rFonts w:eastAsia="Calibri"/>
          <w:b/>
          <w:sz w:val="22"/>
          <w:szCs w:val="22"/>
          <w:u w:val="single"/>
          <w:lang w:eastAsia="en-US"/>
        </w:rPr>
      </w:pPr>
      <w:r w:rsidRPr="00E717EF">
        <w:rPr>
          <w:rFonts w:eastAsia="Calibri"/>
          <w:b/>
          <w:sz w:val="22"/>
          <w:szCs w:val="22"/>
          <w:u w:val="single"/>
          <w:lang w:eastAsia="en-US"/>
        </w:rPr>
        <w:t>Gaśnice przewidziane do regeneracji – naprawy w 2024 r. – 134 szt.:</w:t>
      </w:r>
    </w:p>
    <w:p w:rsidR="007323E8" w:rsidRPr="00E717EF" w:rsidRDefault="007323E8" w:rsidP="00676640">
      <w:pPr>
        <w:spacing w:line="259" w:lineRule="auto"/>
        <w:jc w:val="both"/>
        <w:rPr>
          <w:rFonts w:eastAsia="Calibri"/>
          <w:b/>
          <w:sz w:val="22"/>
          <w:szCs w:val="22"/>
          <w:u w:val="single"/>
          <w:lang w:eastAsia="en-US"/>
        </w:rPr>
      </w:pPr>
    </w:p>
    <w:tbl>
      <w:tblPr>
        <w:tblStyle w:val="Tabela-Siatka"/>
        <w:tblW w:w="0" w:type="auto"/>
        <w:tblInd w:w="567" w:type="dxa"/>
        <w:tblLook w:val="04A0" w:firstRow="1" w:lastRow="0" w:firstColumn="1" w:lastColumn="0" w:noHBand="0" w:noVBand="1"/>
      </w:tblPr>
      <w:tblGrid>
        <w:gridCol w:w="675"/>
        <w:gridCol w:w="3828"/>
        <w:gridCol w:w="728"/>
        <w:gridCol w:w="1745"/>
        <w:gridCol w:w="1745"/>
      </w:tblGrid>
      <w:tr w:rsidR="007323E8" w:rsidRPr="00E717EF" w:rsidTr="007323E8">
        <w:tc>
          <w:tcPr>
            <w:tcW w:w="675" w:type="dxa"/>
          </w:tcPr>
          <w:p w:rsidR="007323E8" w:rsidRPr="00E717EF" w:rsidRDefault="007323E8" w:rsidP="007323E8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jc w:val="center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proofErr w:type="spellStart"/>
            <w:r w:rsidRPr="00E717EF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Lp</w:t>
            </w:r>
            <w:proofErr w:type="spellEnd"/>
          </w:p>
        </w:tc>
        <w:tc>
          <w:tcPr>
            <w:tcW w:w="3828" w:type="dxa"/>
          </w:tcPr>
          <w:p w:rsidR="007323E8" w:rsidRPr="00E717EF" w:rsidRDefault="007323E8" w:rsidP="007323E8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jc w:val="center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E717EF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nazwa</w:t>
            </w:r>
          </w:p>
        </w:tc>
        <w:tc>
          <w:tcPr>
            <w:tcW w:w="728" w:type="dxa"/>
          </w:tcPr>
          <w:p w:rsidR="007323E8" w:rsidRPr="00E717EF" w:rsidRDefault="007323E8" w:rsidP="007323E8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jc w:val="center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E717EF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ilość</w:t>
            </w:r>
          </w:p>
        </w:tc>
        <w:tc>
          <w:tcPr>
            <w:tcW w:w="1745" w:type="dxa"/>
          </w:tcPr>
          <w:p w:rsidR="007323E8" w:rsidRPr="00E717EF" w:rsidRDefault="007323E8" w:rsidP="007323E8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jc w:val="center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E717EF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Cena jedn. netto PLN</w:t>
            </w:r>
          </w:p>
        </w:tc>
        <w:tc>
          <w:tcPr>
            <w:tcW w:w="1745" w:type="dxa"/>
          </w:tcPr>
          <w:p w:rsidR="007323E8" w:rsidRPr="00E717EF" w:rsidRDefault="007323E8" w:rsidP="007323E8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jc w:val="center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E717EF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Wartość netto PLN</w:t>
            </w:r>
          </w:p>
        </w:tc>
      </w:tr>
      <w:tr w:rsidR="00676640" w:rsidRPr="00E717EF" w:rsidTr="00676640">
        <w:tc>
          <w:tcPr>
            <w:tcW w:w="675" w:type="dxa"/>
          </w:tcPr>
          <w:p w:rsidR="00676640" w:rsidRPr="00E717EF" w:rsidRDefault="00676640" w:rsidP="00676640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E717EF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828" w:type="dxa"/>
          </w:tcPr>
          <w:p w:rsidR="00676640" w:rsidRPr="00E717EF" w:rsidRDefault="00676640" w:rsidP="00676640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E717EF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Gaśnica proszkowa GP-6x – regeneracja wraz z wymianą proszku</w:t>
            </w:r>
          </w:p>
        </w:tc>
        <w:tc>
          <w:tcPr>
            <w:tcW w:w="728" w:type="dxa"/>
          </w:tcPr>
          <w:p w:rsidR="00676640" w:rsidRPr="00E717EF" w:rsidRDefault="00676640" w:rsidP="00676640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E717EF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38</w:t>
            </w:r>
          </w:p>
        </w:tc>
        <w:tc>
          <w:tcPr>
            <w:tcW w:w="1745" w:type="dxa"/>
          </w:tcPr>
          <w:p w:rsidR="00676640" w:rsidRPr="00E717EF" w:rsidRDefault="00676640" w:rsidP="00676640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5" w:type="dxa"/>
          </w:tcPr>
          <w:p w:rsidR="00676640" w:rsidRPr="00E717EF" w:rsidRDefault="00676640" w:rsidP="00676640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</w:tr>
      <w:tr w:rsidR="00676640" w:rsidRPr="00E717EF" w:rsidTr="00676640">
        <w:tc>
          <w:tcPr>
            <w:tcW w:w="675" w:type="dxa"/>
          </w:tcPr>
          <w:p w:rsidR="00676640" w:rsidRPr="00E717EF" w:rsidRDefault="00676640" w:rsidP="00676640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E717EF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828" w:type="dxa"/>
          </w:tcPr>
          <w:p w:rsidR="00676640" w:rsidRPr="00E717EF" w:rsidRDefault="00676640" w:rsidP="00676640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E717EF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Gaśnica proszkowa GP-6z – regeneracja wraz z wymianą proszku</w:t>
            </w:r>
          </w:p>
        </w:tc>
        <w:tc>
          <w:tcPr>
            <w:tcW w:w="728" w:type="dxa"/>
          </w:tcPr>
          <w:p w:rsidR="00676640" w:rsidRPr="00E717EF" w:rsidRDefault="00676640" w:rsidP="00676640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E717EF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56</w:t>
            </w:r>
          </w:p>
        </w:tc>
        <w:tc>
          <w:tcPr>
            <w:tcW w:w="1745" w:type="dxa"/>
          </w:tcPr>
          <w:p w:rsidR="00676640" w:rsidRPr="00E717EF" w:rsidRDefault="00676640" w:rsidP="00676640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5" w:type="dxa"/>
          </w:tcPr>
          <w:p w:rsidR="00676640" w:rsidRPr="00E717EF" w:rsidRDefault="00676640" w:rsidP="00676640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</w:tr>
      <w:tr w:rsidR="00676640" w:rsidRPr="00E717EF" w:rsidTr="00676640">
        <w:tc>
          <w:tcPr>
            <w:tcW w:w="675" w:type="dxa"/>
          </w:tcPr>
          <w:p w:rsidR="00676640" w:rsidRPr="00E717EF" w:rsidRDefault="00676640" w:rsidP="00676640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E717EF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828" w:type="dxa"/>
          </w:tcPr>
          <w:p w:rsidR="00676640" w:rsidRPr="00E717EF" w:rsidRDefault="00676640" w:rsidP="00676640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E717EF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Gaśnica proszkowa GP-4x – regeneracja wraz z wymianą proszku</w:t>
            </w:r>
          </w:p>
        </w:tc>
        <w:tc>
          <w:tcPr>
            <w:tcW w:w="728" w:type="dxa"/>
          </w:tcPr>
          <w:p w:rsidR="00676640" w:rsidRPr="00E717EF" w:rsidRDefault="00676640" w:rsidP="00676640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E717EF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1745" w:type="dxa"/>
          </w:tcPr>
          <w:p w:rsidR="00676640" w:rsidRPr="00E717EF" w:rsidRDefault="00676640" w:rsidP="00676640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5" w:type="dxa"/>
          </w:tcPr>
          <w:p w:rsidR="00676640" w:rsidRPr="00E717EF" w:rsidRDefault="00676640" w:rsidP="00676640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</w:tr>
      <w:tr w:rsidR="00676640" w:rsidRPr="00E717EF" w:rsidTr="00676640">
        <w:tc>
          <w:tcPr>
            <w:tcW w:w="675" w:type="dxa"/>
          </w:tcPr>
          <w:p w:rsidR="00676640" w:rsidRPr="00E717EF" w:rsidRDefault="007323E8" w:rsidP="00676640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E717EF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3828" w:type="dxa"/>
          </w:tcPr>
          <w:p w:rsidR="00676640" w:rsidRPr="00E717EF" w:rsidRDefault="00676640" w:rsidP="00676640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717EF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Gaśnica proszkowa GP-2x – regeneracja wraz z wymianą proszku</w:t>
            </w:r>
          </w:p>
        </w:tc>
        <w:tc>
          <w:tcPr>
            <w:tcW w:w="728" w:type="dxa"/>
          </w:tcPr>
          <w:p w:rsidR="00676640" w:rsidRPr="00E717EF" w:rsidRDefault="00676640" w:rsidP="00676640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E717EF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745" w:type="dxa"/>
          </w:tcPr>
          <w:p w:rsidR="00676640" w:rsidRPr="00E717EF" w:rsidRDefault="00676640" w:rsidP="00676640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5" w:type="dxa"/>
          </w:tcPr>
          <w:p w:rsidR="00676640" w:rsidRPr="00E717EF" w:rsidRDefault="00676640" w:rsidP="00676640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</w:tr>
      <w:tr w:rsidR="00676640" w:rsidRPr="00E717EF" w:rsidTr="00676640">
        <w:tc>
          <w:tcPr>
            <w:tcW w:w="675" w:type="dxa"/>
          </w:tcPr>
          <w:p w:rsidR="00676640" w:rsidRPr="00E717EF" w:rsidRDefault="007323E8" w:rsidP="00676640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E717EF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3828" w:type="dxa"/>
          </w:tcPr>
          <w:p w:rsidR="00676640" w:rsidRPr="00E717EF" w:rsidRDefault="00676640" w:rsidP="00676640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E717EF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Gaśnica śniegowa na CO</w:t>
            </w:r>
            <w:r w:rsidRPr="00E717EF">
              <w:rPr>
                <w:rFonts w:ascii="Times New Roman" w:eastAsia="Calibri" w:hAnsi="Times New Roman"/>
                <w:sz w:val="22"/>
                <w:szCs w:val="22"/>
                <w:vertAlign w:val="subscript"/>
                <w:lang w:eastAsia="en-US"/>
              </w:rPr>
              <w:t>2</w:t>
            </w:r>
            <w:r w:rsidRPr="00E717EF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 – GS-5x – regeneracja wraz z wymianą gazu + UDT</w:t>
            </w:r>
          </w:p>
        </w:tc>
        <w:tc>
          <w:tcPr>
            <w:tcW w:w="728" w:type="dxa"/>
          </w:tcPr>
          <w:p w:rsidR="00676640" w:rsidRPr="00E717EF" w:rsidRDefault="007323E8" w:rsidP="00676640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E717EF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1745" w:type="dxa"/>
          </w:tcPr>
          <w:p w:rsidR="00676640" w:rsidRPr="00E717EF" w:rsidRDefault="00676640" w:rsidP="00676640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5" w:type="dxa"/>
          </w:tcPr>
          <w:p w:rsidR="00676640" w:rsidRPr="00E717EF" w:rsidRDefault="00676640" w:rsidP="00676640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</w:tr>
      <w:tr w:rsidR="00676640" w:rsidRPr="00E717EF" w:rsidTr="00676640">
        <w:tc>
          <w:tcPr>
            <w:tcW w:w="675" w:type="dxa"/>
          </w:tcPr>
          <w:p w:rsidR="00676640" w:rsidRPr="00E717EF" w:rsidRDefault="007323E8" w:rsidP="00676640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E717EF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3828" w:type="dxa"/>
          </w:tcPr>
          <w:p w:rsidR="00676640" w:rsidRPr="00E717EF" w:rsidRDefault="007323E8" w:rsidP="00E717EF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E717EF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Urządzenie gaśnicze na CO2 – GSE-2x – regeneracja wraz z wymianą gazu + UDT</w:t>
            </w:r>
            <w:r w:rsidR="00676640" w:rsidRPr="00E717EF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728" w:type="dxa"/>
          </w:tcPr>
          <w:p w:rsidR="00676640" w:rsidRPr="00E717EF" w:rsidRDefault="007323E8" w:rsidP="00676640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E717EF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1745" w:type="dxa"/>
          </w:tcPr>
          <w:p w:rsidR="00676640" w:rsidRPr="00E717EF" w:rsidRDefault="00676640" w:rsidP="00676640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5" w:type="dxa"/>
          </w:tcPr>
          <w:p w:rsidR="00676640" w:rsidRPr="00E717EF" w:rsidRDefault="00676640" w:rsidP="00676640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</w:tr>
      <w:tr w:rsidR="00676640" w:rsidRPr="00E717EF" w:rsidTr="00676640">
        <w:tc>
          <w:tcPr>
            <w:tcW w:w="675" w:type="dxa"/>
          </w:tcPr>
          <w:p w:rsidR="00676640" w:rsidRPr="00E717EF" w:rsidRDefault="00676640" w:rsidP="00676640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828" w:type="dxa"/>
          </w:tcPr>
          <w:p w:rsidR="00676640" w:rsidRDefault="007323E8" w:rsidP="007323E8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E717EF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 xml:space="preserve"> Razem</w:t>
            </w:r>
          </w:p>
          <w:p w:rsidR="00E717EF" w:rsidRPr="00E717EF" w:rsidRDefault="00E717EF" w:rsidP="007323E8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728" w:type="dxa"/>
          </w:tcPr>
          <w:p w:rsidR="00676640" w:rsidRPr="00E717EF" w:rsidRDefault="00676640" w:rsidP="00676640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5" w:type="dxa"/>
          </w:tcPr>
          <w:p w:rsidR="00676640" w:rsidRPr="00E717EF" w:rsidRDefault="00676640" w:rsidP="00676640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5" w:type="dxa"/>
          </w:tcPr>
          <w:p w:rsidR="00676640" w:rsidRPr="00E717EF" w:rsidRDefault="00676640" w:rsidP="00676640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</w:tr>
    </w:tbl>
    <w:p w:rsidR="00CF5A74" w:rsidRDefault="00CF5A74" w:rsidP="00676640">
      <w:pPr>
        <w:pStyle w:val="awciety"/>
        <w:tabs>
          <w:tab w:val="left" w:pos="0"/>
        </w:tabs>
        <w:spacing w:line="360" w:lineRule="exact"/>
        <w:ind w:hanging="567"/>
        <w:rPr>
          <w:rFonts w:ascii="Times New Roman" w:eastAsia="Calibri" w:hAnsi="Times New Roman"/>
          <w:b/>
          <w:sz w:val="22"/>
          <w:szCs w:val="22"/>
          <w:u w:val="single"/>
          <w:lang w:eastAsia="en-US"/>
        </w:rPr>
      </w:pPr>
    </w:p>
    <w:p w:rsidR="00CF5A74" w:rsidRDefault="00CF5A74" w:rsidP="00676640">
      <w:pPr>
        <w:pStyle w:val="awciety"/>
        <w:tabs>
          <w:tab w:val="left" w:pos="0"/>
        </w:tabs>
        <w:spacing w:line="360" w:lineRule="exact"/>
        <w:ind w:hanging="567"/>
        <w:rPr>
          <w:rFonts w:ascii="Times New Roman" w:eastAsia="Calibri" w:hAnsi="Times New Roman"/>
          <w:b/>
          <w:sz w:val="22"/>
          <w:szCs w:val="22"/>
          <w:u w:val="single"/>
          <w:lang w:eastAsia="en-US"/>
        </w:rPr>
      </w:pPr>
    </w:p>
    <w:p w:rsidR="00E717EF" w:rsidRDefault="00E717EF" w:rsidP="00676640">
      <w:pPr>
        <w:pStyle w:val="awciety"/>
        <w:tabs>
          <w:tab w:val="left" w:pos="0"/>
        </w:tabs>
        <w:spacing w:line="360" w:lineRule="exact"/>
        <w:ind w:hanging="567"/>
        <w:rPr>
          <w:rFonts w:ascii="Times New Roman" w:eastAsia="Calibri" w:hAnsi="Times New Roman"/>
          <w:b/>
          <w:sz w:val="22"/>
          <w:szCs w:val="22"/>
          <w:lang w:eastAsia="en-US"/>
        </w:rPr>
      </w:pPr>
      <w:r w:rsidRPr="00E717EF">
        <w:rPr>
          <w:rFonts w:ascii="Times New Roman" w:eastAsia="Calibri" w:hAnsi="Times New Roman"/>
          <w:b/>
          <w:sz w:val="22"/>
          <w:szCs w:val="22"/>
          <w:u w:val="single"/>
          <w:lang w:eastAsia="en-US"/>
        </w:rPr>
        <w:lastRenderedPageBreak/>
        <w:t>Gaśnice przewidziane do regeneracji – naprawy w 2025 r. – 187 szt.:</w:t>
      </w:r>
    </w:p>
    <w:p w:rsidR="00E717EF" w:rsidRPr="00E717EF" w:rsidRDefault="00E717EF" w:rsidP="00676640">
      <w:pPr>
        <w:pStyle w:val="awciety"/>
        <w:tabs>
          <w:tab w:val="left" w:pos="0"/>
        </w:tabs>
        <w:spacing w:line="360" w:lineRule="exact"/>
        <w:ind w:hanging="567"/>
        <w:rPr>
          <w:rFonts w:ascii="Times New Roman" w:eastAsia="Calibri" w:hAnsi="Times New Roman"/>
          <w:b/>
          <w:sz w:val="22"/>
          <w:szCs w:val="22"/>
          <w:lang w:eastAsia="en-US"/>
        </w:rPr>
      </w:pPr>
    </w:p>
    <w:tbl>
      <w:tblPr>
        <w:tblStyle w:val="Tabela-Siatka"/>
        <w:tblW w:w="0" w:type="auto"/>
        <w:tblInd w:w="567" w:type="dxa"/>
        <w:tblLook w:val="04A0" w:firstRow="1" w:lastRow="0" w:firstColumn="1" w:lastColumn="0" w:noHBand="0" w:noVBand="1"/>
      </w:tblPr>
      <w:tblGrid>
        <w:gridCol w:w="675"/>
        <w:gridCol w:w="3828"/>
        <w:gridCol w:w="728"/>
        <w:gridCol w:w="1745"/>
        <w:gridCol w:w="1745"/>
      </w:tblGrid>
      <w:tr w:rsidR="007323E8" w:rsidRPr="00E717EF" w:rsidTr="007323E8">
        <w:tc>
          <w:tcPr>
            <w:tcW w:w="675" w:type="dxa"/>
          </w:tcPr>
          <w:p w:rsidR="007323E8" w:rsidRPr="00E717EF" w:rsidRDefault="007323E8" w:rsidP="007323E8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jc w:val="center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proofErr w:type="spellStart"/>
            <w:r w:rsidRPr="00E717EF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Lp</w:t>
            </w:r>
            <w:proofErr w:type="spellEnd"/>
          </w:p>
        </w:tc>
        <w:tc>
          <w:tcPr>
            <w:tcW w:w="3828" w:type="dxa"/>
          </w:tcPr>
          <w:p w:rsidR="007323E8" w:rsidRPr="00E717EF" w:rsidRDefault="007323E8" w:rsidP="007323E8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jc w:val="center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E717EF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nazwa</w:t>
            </w:r>
          </w:p>
        </w:tc>
        <w:tc>
          <w:tcPr>
            <w:tcW w:w="728" w:type="dxa"/>
          </w:tcPr>
          <w:p w:rsidR="007323E8" w:rsidRPr="00E717EF" w:rsidRDefault="007323E8" w:rsidP="007323E8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jc w:val="center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E717EF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ilość</w:t>
            </w:r>
          </w:p>
        </w:tc>
        <w:tc>
          <w:tcPr>
            <w:tcW w:w="1745" w:type="dxa"/>
          </w:tcPr>
          <w:p w:rsidR="007323E8" w:rsidRPr="00E717EF" w:rsidRDefault="007323E8" w:rsidP="007323E8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jc w:val="center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E717EF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Cena jedn. netto PLN</w:t>
            </w:r>
          </w:p>
        </w:tc>
        <w:tc>
          <w:tcPr>
            <w:tcW w:w="1745" w:type="dxa"/>
          </w:tcPr>
          <w:p w:rsidR="007323E8" w:rsidRPr="00E717EF" w:rsidRDefault="007323E8" w:rsidP="007323E8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jc w:val="center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E717EF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Wartość netto PLN</w:t>
            </w:r>
          </w:p>
        </w:tc>
      </w:tr>
      <w:tr w:rsidR="007323E8" w:rsidRPr="00E717EF" w:rsidTr="007323E8">
        <w:tc>
          <w:tcPr>
            <w:tcW w:w="675" w:type="dxa"/>
          </w:tcPr>
          <w:p w:rsidR="007323E8" w:rsidRPr="00E717EF" w:rsidRDefault="007323E8" w:rsidP="007323E8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E717EF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828" w:type="dxa"/>
          </w:tcPr>
          <w:p w:rsidR="007323E8" w:rsidRPr="00E717EF" w:rsidRDefault="007323E8" w:rsidP="007323E8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E717EF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Gaśnica proszkowa GP-6x – regeneracja wraz z wymianą proszku</w:t>
            </w:r>
          </w:p>
        </w:tc>
        <w:tc>
          <w:tcPr>
            <w:tcW w:w="728" w:type="dxa"/>
          </w:tcPr>
          <w:p w:rsidR="007323E8" w:rsidRPr="00E717EF" w:rsidRDefault="007323E8" w:rsidP="007323E8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E717EF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21</w:t>
            </w:r>
          </w:p>
        </w:tc>
        <w:tc>
          <w:tcPr>
            <w:tcW w:w="1745" w:type="dxa"/>
          </w:tcPr>
          <w:p w:rsidR="007323E8" w:rsidRPr="00E717EF" w:rsidRDefault="007323E8" w:rsidP="007323E8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5" w:type="dxa"/>
          </w:tcPr>
          <w:p w:rsidR="007323E8" w:rsidRPr="00E717EF" w:rsidRDefault="007323E8" w:rsidP="007323E8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</w:tr>
      <w:tr w:rsidR="007323E8" w:rsidRPr="00E717EF" w:rsidTr="007323E8">
        <w:tc>
          <w:tcPr>
            <w:tcW w:w="675" w:type="dxa"/>
          </w:tcPr>
          <w:p w:rsidR="007323E8" w:rsidRPr="00E717EF" w:rsidRDefault="007323E8" w:rsidP="007323E8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E717EF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828" w:type="dxa"/>
          </w:tcPr>
          <w:p w:rsidR="007323E8" w:rsidRPr="00E717EF" w:rsidRDefault="007323E8" w:rsidP="007323E8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E717EF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Gaśnica proszkowa GP-6z – regeneracja wraz z wymianą proszku</w:t>
            </w:r>
          </w:p>
        </w:tc>
        <w:tc>
          <w:tcPr>
            <w:tcW w:w="728" w:type="dxa"/>
          </w:tcPr>
          <w:p w:rsidR="007323E8" w:rsidRPr="00E717EF" w:rsidRDefault="007323E8" w:rsidP="007323E8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E717EF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157</w:t>
            </w:r>
          </w:p>
        </w:tc>
        <w:tc>
          <w:tcPr>
            <w:tcW w:w="1745" w:type="dxa"/>
          </w:tcPr>
          <w:p w:rsidR="007323E8" w:rsidRPr="00E717EF" w:rsidRDefault="007323E8" w:rsidP="007323E8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5" w:type="dxa"/>
          </w:tcPr>
          <w:p w:rsidR="007323E8" w:rsidRPr="00E717EF" w:rsidRDefault="007323E8" w:rsidP="007323E8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</w:tr>
      <w:tr w:rsidR="007323E8" w:rsidRPr="00E717EF" w:rsidTr="007323E8">
        <w:tc>
          <w:tcPr>
            <w:tcW w:w="675" w:type="dxa"/>
          </w:tcPr>
          <w:p w:rsidR="007323E8" w:rsidRPr="00E717EF" w:rsidRDefault="007323E8" w:rsidP="007323E8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E717EF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828" w:type="dxa"/>
          </w:tcPr>
          <w:p w:rsidR="007323E8" w:rsidRPr="00E717EF" w:rsidRDefault="007323E8" w:rsidP="007323E8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E717EF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Gaśnica proszkowa GP-4x – regeneracja wraz z wymianą proszku</w:t>
            </w:r>
          </w:p>
        </w:tc>
        <w:tc>
          <w:tcPr>
            <w:tcW w:w="728" w:type="dxa"/>
          </w:tcPr>
          <w:p w:rsidR="007323E8" w:rsidRPr="00E717EF" w:rsidRDefault="007323E8" w:rsidP="007323E8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E717EF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745" w:type="dxa"/>
          </w:tcPr>
          <w:p w:rsidR="007323E8" w:rsidRPr="00E717EF" w:rsidRDefault="007323E8" w:rsidP="007323E8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5" w:type="dxa"/>
          </w:tcPr>
          <w:p w:rsidR="007323E8" w:rsidRPr="00E717EF" w:rsidRDefault="007323E8" w:rsidP="007323E8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</w:tr>
      <w:tr w:rsidR="007323E8" w:rsidRPr="00E717EF" w:rsidTr="007323E8">
        <w:tc>
          <w:tcPr>
            <w:tcW w:w="675" w:type="dxa"/>
          </w:tcPr>
          <w:p w:rsidR="007323E8" w:rsidRPr="00E717EF" w:rsidRDefault="007323E8" w:rsidP="007323E8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E717EF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3828" w:type="dxa"/>
          </w:tcPr>
          <w:p w:rsidR="007323E8" w:rsidRPr="00E717EF" w:rsidRDefault="007323E8" w:rsidP="007323E8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E717EF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Gaśnica śniegowa na CO</w:t>
            </w:r>
            <w:r w:rsidRPr="00E717EF">
              <w:rPr>
                <w:rFonts w:ascii="Times New Roman" w:eastAsia="Calibri" w:hAnsi="Times New Roman"/>
                <w:sz w:val="22"/>
                <w:szCs w:val="22"/>
                <w:vertAlign w:val="subscript"/>
                <w:lang w:eastAsia="en-US"/>
              </w:rPr>
              <w:t>2</w:t>
            </w:r>
            <w:r w:rsidRPr="00E717EF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 – GS-5x – regeneracja wraz z wymianą gazu + UDT</w:t>
            </w:r>
          </w:p>
        </w:tc>
        <w:tc>
          <w:tcPr>
            <w:tcW w:w="728" w:type="dxa"/>
          </w:tcPr>
          <w:p w:rsidR="007323E8" w:rsidRPr="00E717EF" w:rsidRDefault="007323E8" w:rsidP="007323E8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E717EF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745" w:type="dxa"/>
          </w:tcPr>
          <w:p w:rsidR="007323E8" w:rsidRPr="00E717EF" w:rsidRDefault="007323E8" w:rsidP="007323E8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5" w:type="dxa"/>
          </w:tcPr>
          <w:p w:rsidR="007323E8" w:rsidRPr="00E717EF" w:rsidRDefault="007323E8" w:rsidP="007323E8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</w:tr>
      <w:tr w:rsidR="007323E8" w:rsidRPr="00E717EF" w:rsidTr="007323E8">
        <w:tc>
          <w:tcPr>
            <w:tcW w:w="675" w:type="dxa"/>
          </w:tcPr>
          <w:p w:rsidR="007323E8" w:rsidRPr="00E717EF" w:rsidRDefault="007323E8" w:rsidP="007323E8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E717EF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3828" w:type="dxa"/>
          </w:tcPr>
          <w:p w:rsidR="007323E8" w:rsidRPr="00E717EF" w:rsidRDefault="007323E8" w:rsidP="007323E8">
            <w:pPr>
              <w:spacing w:line="259" w:lineRule="auto"/>
              <w:jc w:val="both"/>
              <w:rPr>
                <w:rFonts w:eastAsia="Calibri"/>
                <w:b/>
                <w:sz w:val="22"/>
                <w:szCs w:val="22"/>
                <w:u w:val="single"/>
                <w:lang w:eastAsia="en-US"/>
              </w:rPr>
            </w:pPr>
            <w:r w:rsidRPr="00E717EF">
              <w:rPr>
                <w:rFonts w:eastAsia="Calibri"/>
                <w:sz w:val="22"/>
                <w:szCs w:val="22"/>
                <w:lang w:eastAsia="en-US"/>
              </w:rPr>
              <w:t xml:space="preserve">Gaśnica przewoźna – AS-30x – regeneracja wraz z wymianą gazu + UDT </w:t>
            </w:r>
          </w:p>
          <w:p w:rsidR="007323E8" w:rsidRPr="00E717EF" w:rsidRDefault="007323E8" w:rsidP="007323E8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728" w:type="dxa"/>
          </w:tcPr>
          <w:p w:rsidR="007323E8" w:rsidRPr="00E717EF" w:rsidRDefault="007323E8" w:rsidP="007323E8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  <w:r w:rsidRPr="00E717EF"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745" w:type="dxa"/>
          </w:tcPr>
          <w:p w:rsidR="007323E8" w:rsidRPr="00E717EF" w:rsidRDefault="007323E8" w:rsidP="007323E8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5" w:type="dxa"/>
          </w:tcPr>
          <w:p w:rsidR="007323E8" w:rsidRPr="00E717EF" w:rsidRDefault="007323E8" w:rsidP="007323E8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</w:tr>
      <w:tr w:rsidR="007323E8" w:rsidRPr="00E717EF" w:rsidTr="007323E8">
        <w:tc>
          <w:tcPr>
            <w:tcW w:w="675" w:type="dxa"/>
          </w:tcPr>
          <w:p w:rsidR="007323E8" w:rsidRPr="00E717EF" w:rsidRDefault="007323E8" w:rsidP="007323E8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828" w:type="dxa"/>
          </w:tcPr>
          <w:p w:rsidR="007323E8" w:rsidRPr="00E717EF" w:rsidRDefault="007323E8" w:rsidP="007323E8">
            <w:pPr>
              <w:spacing w:line="259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:rsidR="007323E8" w:rsidRPr="00E717EF" w:rsidRDefault="007323E8" w:rsidP="007323E8">
            <w:pPr>
              <w:spacing w:line="259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E717EF">
              <w:rPr>
                <w:rFonts w:eastAsia="Calibri"/>
                <w:sz w:val="22"/>
                <w:szCs w:val="22"/>
                <w:lang w:eastAsia="en-US"/>
              </w:rPr>
              <w:t xml:space="preserve"> razem</w:t>
            </w:r>
          </w:p>
        </w:tc>
        <w:tc>
          <w:tcPr>
            <w:tcW w:w="728" w:type="dxa"/>
          </w:tcPr>
          <w:p w:rsidR="007323E8" w:rsidRPr="00E717EF" w:rsidRDefault="007323E8" w:rsidP="007323E8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5" w:type="dxa"/>
          </w:tcPr>
          <w:p w:rsidR="007323E8" w:rsidRPr="00E717EF" w:rsidRDefault="007323E8" w:rsidP="007323E8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5" w:type="dxa"/>
          </w:tcPr>
          <w:p w:rsidR="007323E8" w:rsidRPr="00E717EF" w:rsidRDefault="007323E8" w:rsidP="007323E8">
            <w:pPr>
              <w:pStyle w:val="awciety"/>
              <w:tabs>
                <w:tab w:val="left" w:pos="0"/>
              </w:tabs>
              <w:spacing w:line="360" w:lineRule="exact"/>
              <w:ind w:left="0" w:firstLine="0"/>
              <w:rPr>
                <w:rFonts w:ascii="Times New Roman" w:eastAsia="Calibri" w:hAnsi="Times New Roman"/>
                <w:b/>
                <w:sz w:val="22"/>
                <w:szCs w:val="22"/>
                <w:lang w:eastAsia="en-US"/>
              </w:rPr>
            </w:pPr>
          </w:p>
        </w:tc>
      </w:tr>
    </w:tbl>
    <w:p w:rsidR="00676640" w:rsidRPr="00E717EF" w:rsidRDefault="00676640" w:rsidP="00676640">
      <w:pPr>
        <w:pStyle w:val="awciety"/>
        <w:tabs>
          <w:tab w:val="left" w:pos="0"/>
        </w:tabs>
        <w:spacing w:line="360" w:lineRule="exact"/>
        <w:ind w:hanging="567"/>
        <w:rPr>
          <w:rFonts w:ascii="Times New Roman" w:eastAsia="Calibri" w:hAnsi="Times New Roman"/>
          <w:b/>
          <w:sz w:val="22"/>
          <w:szCs w:val="22"/>
          <w:lang w:eastAsia="en-US"/>
        </w:rPr>
      </w:pPr>
    </w:p>
    <w:p w:rsidR="00D36318" w:rsidRPr="00E717EF" w:rsidRDefault="007323E8" w:rsidP="00676640">
      <w:pPr>
        <w:pStyle w:val="awciety"/>
        <w:tabs>
          <w:tab w:val="left" w:pos="0"/>
        </w:tabs>
        <w:spacing w:line="360" w:lineRule="exact"/>
        <w:ind w:hanging="567"/>
        <w:rPr>
          <w:rFonts w:ascii="Times New Roman" w:hAnsi="Times New Roman"/>
          <w:sz w:val="22"/>
          <w:szCs w:val="22"/>
        </w:rPr>
      </w:pPr>
      <w:r w:rsidRPr="00E717EF">
        <w:rPr>
          <w:rFonts w:ascii="Times New Roman" w:eastAsia="Calibri" w:hAnsi="Times New Roman"/>
          <w:b/>
          <w:sz w:val="22"/>
          <w:szCs w:val="22"/>
          <w:lang w:eastAsia="en-US"/>
        </w:rPr>
        <w:t xml:space="preserve"> Ł</w:t>
      </w:r>
      <w:r w:rsidR="00E717EF">
        <w:rPr>
          <w:rFonts w:ascii="Times New Roman" w:eastAsia="Calibri" w:hAnsi="Times New Roman"/>
          <w:b/>
          <w:sz w:val="22"/>
          <w:szCs w:val="22"/>
          <w:lang w:eastAsia="en-US"/>
        </w:rPr>
        <w:t>ą</w:t>
      </w:r>
      <w:r w:rsidRPr="00E717EF">
        <w:rPr>
          <w:rFonts w:ascii="Times New Roman" w:eastAsia="Calibri" w:hAnsi="Times New Roman"/>
          <w:b/>
          <w:sz w:val="22"/>
          <w:szCs w:val="22"/>
          <w:lang w:eastAsia="en-US"/>
        </w:rPr>
        <w:t>czna kwota za rok 2024 oraz 2025 wynosi………………….</w:t>
      </w:r>
      <w:r w:rsidR="00D36318" w:rsidRPr="00E717EF">
        <w:rPr>
          <w:rFonts w:ascii="Times New Roman" w:hAnsi="Times New Roman"/>
          <w:iCs/>
          <w:sz w:val="22"/>
          <w:szCs w:val="22"/>
        </w:rPr>
        <w:t>netto</w:t>
      </w:r>
      <w:r w:rsidRPr="00E717EF">
        <w:rPr>
          <w:rFonts w:ascii="Times New Roman" w:hAnsi="Times New Roman"/>
          <w:iCs/>
          <w:sz w:val="22"/>
          <w:szCs w:val="22"/>
        </w:rPr>
        <w:t xml:space="preserve"> PLN </w:t>
      </w:r>
      <w:r w:rsidR="00D36318" w:rsidRPr="00E717EF">
        <w:rPr>
          <w:rFonts w:ascii="Times New Roman" w:hAnsi="Times New Roman"/>
          <w:iCs/>
          <w:sz w:val="22"/>
          <w:szCs w:val="22"/>
        </w:rPr>
        <w:t>+ VAT ..........% ....................... =................................... zł brutto/</w:t>
      </w:r>
      <w:r w:rsidRPr="00E717EF">
        <w:rPr>
          <w:rFonts w:ascii="Times New Roman" w:hAnsi="Times New Roman"/>
          <w:iCs/>
          <w:sz w:val="22"/>
          <w:szCs w:val="22"/>
        </w:rPr>
        <w:t xml:space="preserve"> miesięcznie</w:t>
      </w:r>
    </w:p>
    <w:p w:rsidR="00D36318" w:rsidRPr="00E717EF" w:rsidRDefault="00D36318" w:rsidP="00D36318">
      <w:pPr>
        <w:pStyle w:val="awciety"/>
        <w:tabs>
          <w:tab w:val="left" w:pos="567"/>
        </w:tabs>
        <w:spacing w:line="400" w:lineRule="exact"/>
        <w:ind w:firstLine="0"/>
        <w:rPr>
          <w:rFonts w:ascii="Times New Roman" w:hAnsi="Times New Roman"/>
          <w:sz w:val="22"/>
          <w:szCs w:val="22"/>
        </w:rPr>
      </w:pPr>
      <w:r w:rsidRPr="00E717EF">
        <w:rPr>
          <w:rFonts w:ascii="Times New Roman" w:hAnsi="Times New Roman"/>
          <w:sz w:val="22"/>
          <w:szCs w:val="22"/>
        </w:rPr>
        <w:t>słownie: …………………………………………………………………..</w:t>
      </w:r>
    </w:p>
    <w:p w:rsidR="00D36318" w:rsidRPr="00E717EF" w:rsidRDefault="00D36318" w:rsidP="00D36318">
      <w:pPr>
        <w:pStyle w:val="awciety"/>
        <w:tabs>
          <w:tab w:val="left" w:pos="567"/>
        </w:tabs>
        <w:spacing w:line="400" w:lineRule="exact"/>
        <w:ind w:hanging="567"/>
        <w:rPr>
          <w:rFonts w:ascii="Times New Roman" w:hAnsi="Times New Roman"/>
          <w:sz w:val="22"/>
          <w:szCs w:val="22"/>
        </w:rPr>
      </w:pPr>
      <w:r w:rsidRPr="00E717EF">
        <w:rPr>
          <w:rFonts w:ascii="Times New Roman" w:hAnsi="Times New Roman"/>
          <w:sz w:val="22"/>
          <w:szCs w:val="22"/>
        </w:rPr>
        <w:t>b)</w:t>
      </w:r>
      <w:r w:rsidRPr="00E717EF">
        <w:rPr>
          <w:rFonts w:ascii="Times New Roman" w:hAnsi="Times New Roman"/>
          <w:sz w:val="22"/>
          <w:szCs w:val="22"/>
        </w:rPr>
        <w:tab/>
        <w:t xml:space="preserve">Stawka roboczogodziny w przypadku drobnych napraw i awarii w całym okresie realizacji umowy wynosi: </w:t>
      </w:r>
    </w:p>
    <w:p w:rsidR="00D36318" w:rsidRPr="00E717EF" w:rsidRDefault="00D36318" w:rsidP="00D36318">
      <w:pPr>
        <w:pStyle w:val="awciety"/>
        <w:tabs>
          <w:tab w:val="left" w:pos="567"/>
        </w:tabs>
        <w:spacing w:line="400" w:lineRule="exact"/>
        <w:ind w:firstLine="0"/>
        <w:rPr>
          <w:rFonts w:ascii="Times New Roman" w:hAnsi="Times New Roman"/>
          <w:sz w:val="22"/>
          <w:szCs w:val="22"/>
        </w:rPr>
      </w:pPr>
      <w:r w:rsidRPr="00E717EF">
        <w:rPr>
          <w:rFonts w:ascii="Times New Roman" w:hAnsi="Times New Roman"/>
          <w:iCs/>
          <w:sz w:val="22"/>
          <w:szCs w:val="22"/>
        </w:rPr>
        <w:t>netto…...…….…… + VAT ..........% ....................... =................................... zł brutto</w:t>
      </w:r>
    </w:p>
    <w:p w:rsidR="00D36318" w:rsidRPr="00E717EF" w:rsidRDefault="00D36318" w:rsidP="00D36318">
      <w:pPr>
        <w:spacing w:line="360" w:lineRule="exact"/>
        <w:ind w:left="567" w:hanging="567"/>
        <w:jc w:val="both"/>
        <w:rPr>
          <w:sz w:val="22"/>
        </w:rPr>
      </w:pPr>
      <w:r w:rsidRPr="00E717EF">
        <w:rPr>
          <w:sz w:val="22"/>
        </w:rPr>
        <w:t>2.</w:t>
      </w:r>
      <w:r w:rsidRPr="00E717EF">
        <w:rPr>
          <w:sz w:val="22"/>
        </w:rPr>
        <w:tab/>
        <w:t xml:space="preserve">Oświadczenie Wykonawcy: </w:t>
      </w:r>
    </w:p>
    <w:p w:rsidR="00D36318" w:rsidRPr="00E717EF" w:rsidRDefault="00D36318" w:rsidP="00D36318">
      <w:pPr>
        <w:spacing w:line="360" w:lineRule="exact"/>
        <w:ind w:left="567" w:hanging="567"/>
        <w:jc w:val="both"/>
        <w:rPr>
          <w:sz w:val="22"/>
        </w:rPr>
      </w:pPr>
      <w:r w:rsidRPr="00E717EF">
        <w:rPr>
          <w:sz w:val="22"/>
        </w:rPr>
        <w:t>2.1</w:t>
      </w:r>
      <w:r w:rsidRPr="00E717EF">
        <w:rPr>
          <w:sz w:val="22"/>
        </w:rPr>
        <w:tab/>
        <w:t>Oświadczam, że cena brutto obejmuje wszystkie koszty realizacji przedmiotu zamówienia.</w:t>
      </w:r>
    </w:p>
    <w:p w:rsidR="00D36318" w:rsidRPr="00E717EF" w:rsidRDefault="00D36318" w:rsidP="00D36318">
      <w:pPr>
        <w:spacing w:line="360" w:lineRule="exact"/>
        <w:ind w:left="567" w:hanging="567"/>
        <w:jc w:val="both"/>
        <w:rPr>
          <w:sz w:val="22"/>
        </w:rPr>
      </w:pPr>
      <w:r w:rsidRPr="00E717EF">
        <w:rPr>
          <w:sz w:val="22"/>
        </w:rPr>
        <w:t>2.2.</w:t>
      </w:r>
      <w:r w:rsidRPr="00E717EF">
        <w:rPr>
          <w:sz w:val="22"/>
        </w:rPr>
        <w:tab/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:rsidR="00D36318" w:rsidRPr="00E717EF" w:rsidRDefault="00D36318" w:rsidP="00D36318">
      <w:pPr>
        <w:rPr>
          <w:sz w:val="22"/>
          <w:szCs w:val="22"/>
        </w:rPr>
      </w:pPr>
    </w:p>
    <w:p w:rsidR="00E717EF" w:rsidRPr="00E717EF" w:rsidRDefault="007323E8" w:rsidP="007323E8">
      <w:pPr>
        <w:rPr>
          <w:sz w:val="22"/>
          <w:szCs w:val="22"/>
        </w:rPr>
      </w:pPr>
      <w:r w:rsidRPr="00E717EF">
        <w:rPr>
          <w:sz w:val="22"/>
          <w:szCs w:val="22"/>
        </w:rPr>
        <w:t xml:space="preserve">2.3. dołączamy następujące dokumenty potwierdzające spełnienie wymaganych warunków w zakresie doświadczenia i kwalifikacji </w:t>
      </w:r>
      <w:r w:rsidR="00E717EF" w:rsidRPr="00E717EF">
        <w:rPr>
          <w:sz w:val="22"/>
          <w:szCs w:val="22"/>
        </w:rPr>
        <w:t xml:space="preserve"> do realizacji zlecenia :</w:t>
      </w:r>
    </w:p>
    <w:p w:rsidR="00E717EF" w:rsidRPr="00E717EF" w:rsidRDefault="00E717EF" w:rsidP="007323E8">
      <w:pPr>
        <w:rPr>
          <w:sz w:val="20"/>
          <w:szCs w:val="20"/>
        </w:rPr>
      </w:pPr>
    </w:p>
    <w:p w:rsidR="007323E8" w:rsidRPr="00E717EF" w:rsidRDefault="00E717EF" w:rsidP="007323E8">
      <w:pPr>
        <w:rPr>
          <w:sz w:val="20"/>
          <w:szCs w:val="20"/>
        </w:rPr>
      </w:pPr>
      <w:r w:rsidRPr="00E717EF">
        <w:rPr>
          <w:sz w:val="20"/>
          <w:szCs w:val="20"/>
        </w:rPr>
        <w:t>…………………………………………………………………………………………………………………..</w:t>
      </w:r>
      <w:r w:rsidR="007323E8" w:rsidRPr="00E717EF">
        <w:rPr>
          <w:sz w:val="20"/>
          <w:szCs w:val="20"/>
        </w:rPr>
        <w:t xml:space="preserve"> </w:t>
      </w:r>
    </w:p>
    <w:p w:rsidR="00D36318" w:rsidRPr="00E717EF" w:rsidRDefault="00D36318" w:rsidP="00D36318">
      <w:pPr>
        <w:rPr>
          <w:sz w:val="18"/>
          <w:szCs w:val="18"/>
        </w:rPr>
      </w:pPr>
    </w:p>
    <w:p w:rsidR="00D36318" w:rsidRPr="00E717EF" w:rsidRDefault="00D36318" w:rsidP="00D36318">
      <w:pPr>
        <w:rPr>
          <w:sz w:val="18"/>
          <w:szCs w:val="18"/>
        </w:rPr>
      </w:pPr>
    </w:p>
    <w:p w:rsidR="00D36318" w:rsidRPr="00E717EF" w:rsidRDefault="00D36318" w:rsidP="00D36318">
      <w:pPr>
        <w:rPr>
          <w:sz w:val="18"/>
          <w:szCs w:val="18"/>
        </w:rPr>
      </w:pPr>
    </w:p>
    <w:p w:rsidR="00D36318" w:rsidRPr="00E717EF" w:rsidRDefault="00D36318" w:rsidP="00D36318">
      <w:pPr>
        <w:rPr>
          <w:sz w:val="18"/>
          <w:szCs w:val="18"/>
        </w:rPr>
      </w:pPr>
    </w:p>
    <w:p w:rsidR="00D36318" w:rsidRPr="00E717EF" w:rsidRDefault="00D36318" w:rsidP="00D36318">
      <w:pPr>
        <w:rPr>
          <w:sz w:val="18"/>
          <w:szCs w:val="18"/>
        </w:rPr>
      </w:pPr>
    </w:p>
    <w:p w:rsidR="00D36318" w:rsidRPr="00E717EF" w:rsidRDefault="00D36318" w:rsidP="00D36318">
      <w:pPr>
        <w:rPr>
          <w:sz w:val="18"/>
          <w:szCs w:val="18"/>
        </w:rPr>
      </w:pPr>
    </w:p>
    <w:p w:rsidR="00D36318" w:rsidRPr="00E717EF" w:rsidRDefault="00D36318" w:rsidP="00D36318">
      <w:pPr>
        <w:rPr>
          <w:sz w:val="18"/>
          <w:szCs w:val="18"/>
        </w:rPr>
      </w:pPr>
      <w:r w:rsidRPr="00E717EF">
        <w:rPr>
          <w:sz w:val="18"/>
          <w:szCs w:val="18"/>
        </w:rPr>
        <w:t xml:space="preserve"> .............................................................</w:t>
      </w:r>
      <w:r w:rsidRPr="00E717EF">
        <w:rPr>
          <w:sz w:val="18"/>
          <w:szCs w:val="18"/>
        </w:rPr>
        <w:tab/>
      </w:r>
      <w:r w:rsidRPr="00E717EF">
        <w:rPr>
          <w:sz w:val="18"/>
          <w:szCs w:val="18"/>
        </w:rPr>
        <w:tab/>
      </w:r>
      <w:r w:rsidRPr="00E717EF">
        <w:rPr>
          <w:sz w:val="18"/>
          <w:szCs w:val="18"/>
        </w:rPr>
        <w:tab/>
      </w:r>
      <w:r w:rsidRPr="00E717EF">
        <w:rPr>
          <w:sz w:val="18"/>
          <w:szCs w:val="18"/>
        </w:rPr>
        <w:tab/>
      </w:r>
      <w:r w:rsidRPr="00E717EF">
        <w:rPr>
          <w:sz w:val="18"/>
          <w:szCs w:val="18"/>
        </w:rPr>
        <w:tab/>
        <w:t>.............................................................</w:t>
      </w:r>
    </w:p>
    <w:p w:rsidR="00D36318" w:rsidRDefault="00D36318" w:rsidP="00D36318">
      <w:pPr>
        <w:pStyle w:val="Akapitzlist10"/>
        <w:spacing w:after="0" w:line="240" w:lineRule="auto"/>
        <w:ind w:left="425"/>
        <w:jc w:val="both"/>
        <w:rPr>
          <w:rFonts w:ascii="Times New Roman" w:hAnsi="Times New Roman"/>
          <w:i/>
          <w:sz w:val="18"/>
          <w:szCs w:val="18"/>
        </w:rPr>
      </w:pPr>
      <w:r w:rsidRPr="00E717EF">
        <w:rPr>
          <w:rFonts w:ascii="Times New Roman" w:hAnsi="Times New Roman"/>
          <w:i/>
          <w:sz w:val="18"/>
          <w:szCs w:val="18"/>
        </w:rPr>
        <w:t>(miejscowość, data)</w:t>
      </w:r>
      <w:r w:rsidRPr="00E717EF">
        <w:rPr>
          <w:rFonts w:ascii="Times New Roman" w:hAnsi="Times New Roman"/>
          <w:i/>
          <w:sz w:val="18"/>
          <w:szCs w:val="18"/>
        </w:rPr>
        <w:tab/>
      </w:r>
      <w:r w:rsidRPr="00E717EF">
        <w:rPr>
          <w:rFonts w:ascii="Times New Roman" w:hAnsi="Times New Roman"/>
          <w:i/>
          <w:sz w:val="18"/>
          <w:szCs w:val="18"/>
        </w:rPr>
        <w:tab/>
      </w:r>
      <w:r w:rsidRPr="00E717EF">
        <w:rPr>
          <w:rFonts w:ascii="Times New Roman" w:hAnsi="Times New Roman"/>
          <w:i/>
          <w:sz w:val="18"/>
          <w:szCs w:val="18"/>
        </w:rPr>
        <w:tab/>
      </w:r>
      <w:r w:rsidRPr="00E717EF">
        <w:rPr>
          <w:rFonts w:ascii="Times New Roman" w:hAnsi="Times New Roman"/>
          <w:i/>
          <w:sz w:val="18"/>
          <w:szCs w:val="18"/>
        </w:rPr>
        <w:tab/>
      </w:r>
      <w:r w:rsidRPr="00E717EF">
        <w:rPr>
          <w:rFonts w:ascii="Times New Roman" w:hAnsi="Times New Roman"/>
          <w:i/>
          <w:sz w:val="18"/>
          <w:szCs w:val="18"/>
        </w:rPr>
        <w:tab/>
        <w:t xml:space="preserve">                               (podpis)</w:t>
      </w:r>
    </w:p>
    <w:p w:rsidR="00CF5A74" w:rsidRDefault="00CF5A74" w:rsidP="00E717EF">
      <w:pPr>
        <w:jc w:val="right"/>
        <w:rPr>
          <w:b/>
          <w:bCs/>
          <w:sz w:val="22"/>
        </w:rPr>
      </w:pPr>
    </w:p>
    <w:p w:rsidR="00CF5A74" w:rsidRDefault="00CF5A74" w:rsidP="00E717EF">
      <w:pPr>
        <w:jc w:val="right"/>
        <w:rPr>
          <w:b/>
          <w:bCs/>
          <w:sz w:val="22"/>
        </w:rPr>
      </w:pPr>
    </w:p>
    <w:p w:rsidR="00CF5A74" w:rsidRDefault="00CF5A74" w:rsidP="00E717EF">
      <w:pPr>
        <w:jc w:val="right"/>
        <w:rPr>
          <w:b/>
          <w:bCs/>
          <w:sz w:val="22"/>
        </w:rPr>
      </w:pPr>
    </w:p>
    <w:p w:rsidR="00E717EF" w:rsidRPr="00E717EF" w:rsidRDefault="00E717EF" w:rsidP="00E717EF">
      <w:pPr>
        <w:jc w:val="right"/>
        <w:rPr>
          <w:sz w:val="22"/>
        </w:rPr>
      </w:pPr>
      <w:r w:rsidRPr="00E717EF">
        <w:rPr>
          <w:b/>
          <w:bCs/>
          <w:sz w:val="22"/>
        </w:rPr>
        <w:t>Załącznik nr 2 do zapytania ofertowego</w:t>
      </w:r>
    </w:p>
    <w:p w:rsidR="00E717EF" w:rsidRPr="00E717EF" w:rsidRDefault="00E717EF" w:rsidP="00E717EF">
      <w:pPr>
        <w:jc w:val="center"/>
        <w:rPr>
          <w:sz w:val="22"/>
        </w:rPr>
      </w:pPr>
    </w:p>
    <w:p w:rsidR="00E717EF" w:rsidRPr="00E717EF" w:rsidRDefault="00E717EF" w:rsidP="00E717EF">
      <w:pPr>
        <w:spacing w:line="259" w:lineRule="auto"/>
        <w:jc w:val="both"/>
        <w:rPr>
          <w:rFonts w:eastAsia="Calibri"/>
          <w:b/>
          <w:lang w:eastAsia="en-US"/>
        </w:rPr>
      </w:pPr>
      <w:r w:rsidRPr="00E717EF">
        <w:rPr>
          <w:b/>
          <w:sz w:val="22"/>
        </w:rPr>
        <w:t xml:space="preserve">Dotyczy postępowania o udzielenie zamówienia  pn.: </w:t>
      </w:r>
      <w:r w:rsidR="00E76F94">
        <w:rPr>
          <w:b/>
          <w:sz w:val="22"/>
        </w:rPr>
        <w:t xml:space="preserve"> Usługi </w:t>
      </w:r>
      <w:r w:rsidRPr="00E717EF">
        <w:rPr>
          <w:rFonts w:eastAsia="Calibri"/>
          <w:b/>
          <w:lang w:eastAsia="en-US"/>
        </w:rPr>
        <w:t>regeneracji – napraw</w:t>
      </w:r>
      <w:r w:rsidR="00E76F94">
        <w:rPr>
          <w:rFonts w:eastAsia="Calibri"/>
          <w:b/>
          <w:lang w:eastAsia="en-US"/>
        </w:rPr>
        <w:t>y</w:t>
      </w:r>
      <w:r w:rsidRPr="00E717EF">
        <w:rPr>
          <w:rFonts w:eastAsia="Calibri"/>
          <w:b/>
          <w:lang w:eastAsia="en-US"/>
        </w:rPr>
        <w:t xml:space="preserve"> wraz z wymianą środka gaśniczego i badaniem UDT gaśnic w latach 2024 i 2025 (odpowiednio), w obiektach Głównego Instytutu Górnictwa – Państwowego Instytutu Badawczego w Katowicach, Mikołowie, Łaziskach i Wyrach.</w:t>
      </w:r>
    </w:p>
    <w:p w:rsidR="00E717EF" w:rsidRPr="00E717EF" w:rsidRDefault="00E717EF" w:rsidP="00E717EF">
      <w:pPr>
        <w:jc w:val="both"/>
        <w:rPr>
          <w:sz w:val="20"/>
        </w:rPr>
      </w:pPr>
    </w:p>
    <w:p w:rsidR="00E717EF" w:rsidRPr="00E717EF" w:rsidRDefault="00E717EF" w:rsidP="00E717EF">
      <w:pPr>
        <w:spacing w:line="280" w:lineRule="exact"/>
        <w:jc w:val="both"/>
        <w:rPr>
          <w:sz w:val="22"/>
        </w:rPr>
      </w:pPr>
      <w:r w:rsidRPr="00E717EF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E717EF" w:rsidRPr="00E717EF" w:rsidRDefault="00E717EF" w:rsidP="00E717EF">
      <w:pPr>
        <w:spacing w:line="280" w:lineRule="exact"/>
        <w:jc w:val="both"/>
        <w:rPr>
          <w:b/>
          <w:sz w:val="20"/>
        </w:rPr>
      </w:pPr>
    </w:p>
    <w:p w:rsidR="00E717EF" w:rsidRPr="001F5C33" w:rsidRDefault="00E717EF" w:rsidP="00E717EF">
      <w:pPr>
        <w:spacing w:line="280" w:lineRule="exact"/>
        <w:jc w:val="both"/>
        <w:rPr>
          <w:sz w:val="20"/>
          <w:szCs w:val="20"/>
        </w:rPr>
      </w:pPr>
      <w:r w:rsidRPr="001F5C33">
        <w:rPr>
          <w:sz w:val="20"/>
          <w:szCs w:val="20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E717EF" w:rsidRPr="001F5C33" w:rsidRDefault="00E717EF" w:rsidP="00E717EF">
      <w:pPr>
        <w:numPr>
          <w:ilvl w:val="0"/>
          <w:numId w:val="1"/>
        </w:numPr>
        <w:spacing w:line="280" w:lineRule="exact"/>
        <w:jc w:val="both"/>
        <w:rPr>
          <w:i/>
          <w:sz w:val="20"/>
          <w:szCs w:val="20"/>
        </w:rPr>
      </w:pPr>
      <w:r w:rsidRPr="001F5C33">
        <w:rPr>
          <w:sz w:val="20"/>
          <w:szCs w:val="20"/>
        </w:rPr>
        <w:t xml:space="preserve">administratorem Pani/Pana danych osobowych jest: </w:t>
      </w:r>
      <w:r w:rsidRPr="001F5C33">
        <w:rPr>
          <w:b/>
          <w:sz w:val="20"/>
          <w:szCs w:val="20"/>
        </w:rPr>
        <w:t>Główny Instytut Górnictwa, Plac Gwarków 1; 40-166 Katowice</w:t>
      </w:r>
      <w:r w:rsidRPr="001F5C33">
        <w:rPr>
          <w:i/>
          <w:sz w:val="20"/>
          <w:szCs w:val="20"/>
        </w:rPr>
        <w:t>;</w:t>
      </w:r>
    </w:p>
    <w:p w:rsidR="00E717EF" w:rsidRPr="001F5C33" w:rsidRDefault="00E717EF" w:rsidP="00E717EF">
      <w:pPr>
        <w:numPr>
          <w:ilvl w:val="0"/>
          <w:numId w:val="2"/>
        </w:numPr>
        <w:spacing w:line="280" w:lineRule="exact"/>
        <w:jc w:val="both"/>
        <w:rPr>
          <w:sz w:val="20"/>
          <w:szCs w:val="20"/>
        </w:rPr>
      </w:pPr>
      <w:r w:rsidRPr="001F5C33">
        <w:rPr>
          <w:sz w:val="20"/>
          <w:szCs w:val="20"/>
        </w:rPr>
        <w:t xml:space="preserve">Administrator wyznaczył Inspektora Ochrony Danych, z którym może się Pani/Pan skontaktować w sprawach związanych z ochroną danych osobowych w następujący sposób: pod adresem e-mail: </w:t>
      </w:r>
      <w:hyperlink r:id="rId12" w:history="1">
        <w:r w:rsidRPr="001F5C33">
          <w:rPr>
            <w:color w:val="0000FF"/>
            <w:sz w:val="20"/>
            <w:szCs w:val="20"/>
            <w:u w:val="single"/>
          </w:rPr>
          <w:t>gdpr@gig.eu</w:t>
        </w:r>
      </w:hyperlink>
      <w:r w:rsidRPr="001F5C33">
        <w:rPr>
          <w:sz w:val="20"/>
          <w:szCs w:val="20"/>
        </w:rPr>
        <w:t>, lub pisemnie na adres siedziby administratora.</w:t>
      </w:r>
    </w:p>
    <w:p w:rsidR="00E717EF" w:rsidRPr="001F5C33" w:rsidRDefault="00E717EF" w:rsidP="00E717EF">
      <w:pPr>
        <w:numPr>
          <w:ilvl w:val="0"/>
          <w:numId w:val="2"/>
        </w:numPr>
        <w:spacing w:line="280" w:lineRule="exact"/>
        <w:jc w:val="both"/>
        <w:rPr>
          <w:sz w:val="20"/>
          <w:szCs w:val="20"/>
        </w:rPr>
      </w:pPr>
      <w:r w:rsidRPr="001F5C33">
        <w:rPr>
          <w:sz w:val="20"/>
          <w:szCs w:val="20"/>
        </w:rPr>
        <w:t xml:space="preserve">Pani/Pana dane osobowe przetwarzane będą na podstawie art. 6 ust. 1 lit. c RODO w celu związanym z postępowaniem o udzielenie  powyższego zamówienia publicznego: </w:t>
      </w:r>
    </w:p>
    <w:p w:rsidR="00E717EF" w:rsidRPr="001F5C33" w:rsidRDefault="00E717EF" w:rsidP="00E717EF">
      <w:pPr>
        <w:pStyle w:val="Akapitzlist"/>
        <w:jc w:val="both"/>
        <w:rPr>
          <w:sz w:val="20"/>
          <w:szCs w:val="20"/>
        </w:rPr>
      </w:pPr>
      <w:r w:rsidRPr="001F5C33">
        <w:rPr>
          <w:sz w:val="20"/>
          <w:szCs w:val="20"/>
        </w:rPr>
        <w:t xml:space="preserve">prowadzonym w trybie: </w:t>
      </w:r>
      <w:r w:rsidRPr="001F5C33">
        <w:rPr>
          <w:b/>
          <w:sz w:val="20"/>
          <w:szCs w:val="20"/>
        </w:rPr>
        <w:t>zapytania ofertowego</w:t>
      </w:r>
      <w:r w:rsidRPr="001F5C33">
        <w:rPr>
          <w:sz w:val="20"/>
          <w:szCs w:val="20"/>
        </w:rPr>
        <w:t>;</w:t>
      </w:r>
    </w:p>
    <w:p w:rsidR="00E717EF" w:rsidRPr="001F5C33" w:rsidRDefault="00E717EF" w:rsidP="00E717EF">
      <w:pPr>
        <w:numPr>
          <w:ilvl w:val="0"/>
          <w:numId w:val="2"/>
        </w:numPr>
        <w:spacing w:line="280" w:lineRule="exact"/>
        <w:jc w:val="both"/>
        <w:rPr>
          <w:sz w:val="20"/>
          <w:szCs w:val="20"/>
        </w:rPr>
      </w:pPr>
      <w:r w:rsidRPr="001F5C33">
        <w:rPr>
          <w:sz w:val="20"/>
          <w:szCs w:val="20"/>
        </w:rPr>
        <w:t>odbiorcami Pani/Pana danych osobowych będą osoby lub podmioty, którym udostępniona zostanie dokumentacja zapytania ofertowego w związku z jawnością postępowania.</w:t>
      </w:r>
    </w:p>
    <w:p w:rsidR="00E717EF" w:rsidRPr="001F5C33" w:rsidRDefault="00E717EF" w:rsidP="00E717EF">
      <w:pPr>
        <w:numPr>
          <w:ilvl w:val="0"/>
          <w:numId w:val="2"/>
        </w:numPr>
        <w:spacing w:line="280" w:lineRule="exact"/>
        <w:jc w:val="both"/>
        <w:rPr>
          <w:sz w:val="20"/>
          <w:szCs w:val="20"/>
        </w:rPr>
      </w:pPr>
      <w:r w:rsidRPr="001F5C33">
        <w:rPr>
          <w:sz w:val="20"/>
          <w:szCs w:val="20"/>
        </w:rPr>
        <w:t>w odniesieniu do Pani/Pana danych osobowych decyzje nie będą podejmowane w sposób zautomatyzowany, stosowanie do art. 22 RODO;</w:t>
      </w:r>
    </w:p>
    <w:p w:rsidR="00E717EF" w:rsidRPr="001F5C33" w:rsidRDefault="00E717EF" w:rsidP="00E717EF">
      <w:pPr>
        <w:numPr>
          <w:ilvl w:val="0"/>
          <w:numId w:val="2"/>
        </w:numPr>
        <w:spacing w:line="280" w:lineRule="exact"/>
        <w:jc w:val="both"/>
        <w:rPr>
          <w:sz w:val="20"/>
          <w:szCs w:val="20"/>
        </w:rPr>
      </w:pPr>
      <w:r w:rsidRPr="001F5C33">
        <w:rPr>
          <w:sz w:val="20"/>
          <w:szCs w:val="20"/>
        </w:rPr>
        <w:t>posiada Pani/Pan:</w:t>
      </w:r>
    </w:p>
    <w:p w:rsidR="00E717EF" w:rsidRPr="001F5C33" w:rsidRDefault="00E717EF" w:rsidP="00E717EF">
      <w:pPr>
        <w:numPr>
          <w:ilvl w:val="0"/>
          <w:numId w:val="3"/>
        </w:numPr>
        <w:spacing w:line="280" w:lineRule="exact"/>
        <w:jc w:val="both"/>
        <w:rPr>
          <w:sz w:val="20"/>
          <w:szCs w:val="20"/>
        </w:rPr>
      </w:pPr>
      <w:r w:rsidRPr="001F5C33">
        <w:rPr>
          <w:sz w:val="20"/>
          <w:szCs w:val="20"/>
        </w:rPr>
        <w:t>na podstawie art. 15 RODO prawo dostępu do danych osobowych Pani/Pana dotyczących;</w:t>
      </w:r>
    </w:p>
    <w:p w:rsidR="00E717EF" w:rsidRPr="001F5C33" w:rsidRDefault="00E717EF" w:rsidP="00E717EF">
      <w:pPr>
        <w:numPr>
          <w:ilvl w:val="0"/>
          <w:numId w:val="3"/>
        </w:numPr>
        <w:spacing w:line="280" w:lineRule="exact"/>
        <w:jc w:val="both"/>
        <w:rPr>
          <w:sz w:val="20"/>
          <w:szCs w:val="20"/>
        </w:rPr>
      </w:pPr>
      <w:r w:rsidRPr="001F5C33">
        <w:rPr>
          <w:sz w:val="20"/>
          <w:szCs w:val="20"/>
        </w:rPr>
        <w:t>na podstawie art. 16 RODO prawo do sprostowania Pani/Pana danych osobowych</w:t>
      </w:r>
      <w:r w:rsidRPr="001F5C33">
        <w:rPr>
          <w:sz w:val="20"/>
          <w:szCs w:val="20"/>
          <w:vertAlign w:val="superscript"/>
        </w:rPr>
        <w:t>(1)</w:t>
      </w:r>
      <w:r w:rsidRPr="001F5C33">
        <w:rPr>
          <w:sz w:val="20"/>
          <w:szCs w:val="20"/>
        </w:rPr>
        <w:t>;</w:t>
      </w:r>
    </w:p>
    <w:p w:rsidR="00E717EF" w:rsidRPr="001F5C33" w:rsidRDefault="00E717EF" w:rsidP="00E717EF">
      <w:pPr>
        <w:numPr>
          <w:ilvl w:val="0"/>
          <w:numId w:val="3"/>
        </w:numPr>
        <w:spacing w:line="280" w:lineRule="exact"/>
        <w:jc w:val="both"/>
        <w:rPr>
          <w:sz w:val="20"/>
          <w:szCs w:val="20"/>
        </w:rPr>
      </w:pPr>
      <w:r w:rsidRPr="001F5C33">
        <w:rPr>
          <w:sz w:val="20"/>
          <w:szCs w:val="20"/>
        </w:rPr>
        <w:t>na podstawie art. 18 RODO prawo żądania od administratora ograniczenia przetwarzania danych osobowych z zastrzeżeniem przypadków, o których mowa w art. 18 ust. 2 RODO</w:t>
      </w:r>
      <w:r w:rsidRPr="001F5C33">
        <w:rPr>
          <w:sz w:val="20"/>
          <w:szCs w:val="20"/>
          <w:vertAlign w:val="superscript"/>
        </w:rPr>
        <w:t>(2)</w:t>
      </w:r>
      <w:r w:rsidRPr="001F5C33">
        <w:rPr>
          <w:sz w:val="20"/>
          <w:szCs w:val="20"/>
        </w:rPr>
        <w:t xml:space="preserve">;  </w:t>
      </w:r>
    </w:p>
    <w:p w:rsidR="00E717EF" w:rsidRPr="001F5C33" w:rsidRDefault="00E717EF" w:rsidP="00E717EF">
      <w:pPr>
        <w:numPr>
          <w:ilvl w:val="0"/>
          <w:numId w:val="3"/>
        </w:numPr>
        <w:spacing w:line="280" w:lineRule="exact"/>
        <w:jc w:val="both"/>
        <w:rPr>
          <w:i/>
          <w:sz w:val="20"/>
          <w:szCs w:val="20"/>
        </w:rPr>
      </w:pPr>
      <w:r w:rsidRPr="001F5C33">
        <w:rPr>
          <w:sz w:val="20"/>
          <w:szCs w:val="20"/>
        </w:rPr>
        <w:t>prawo do wniesienia skargi do Prezesa Urzędu Ochrony Danych Osobowych, gdy uzna Pani/Pan, że przetwarzanie danych osobowych Pani/Pana dotyczących narusza przepisy RODO;</w:t>
      </w:r>
    </w:p>
    <w:p w:rsidR="00E717EF" w:rsidRPr="001F5C33" w:rsidRDefault="00E717EF" w:rsidP="00E717EF">
      <w:pPr>
        <w:numPr>
          <w:ilvl w:val="0"/>
          <w:numId w:val="2"/>
        </w:numPr>
        <w:spacing w:line="280" w:lineRule="exact"/>
        <w:jc w:val="both"/>
        <w:rPr>
          <w:i/>
          <w:sz w:val="20"/>
          <w:szCs w:val="20"/>
        </w:rPr>
      </w:pPr>
      <w:r w:rsidRPr="001F5C33">
        <w:rPr>
          <w:sz w:val="20"/>
          <w:szCs w:val="20"/>
        </w:rPr>
        <w:t>nie przysługuje Pani/Panu:</w:t>
      </w:r>
    </w:p>
    <w:p w:rsidR="00E717EF" w:rsidRPr="001F5C33" w:rsidRDefault="00E717EF" w:rsidP="00E717EF">
      <w:pPr>
        <w:numPr>
          <w:ilvl w:val="0"/>
          <w:numId w:val="4"/>
        </w:numPr>
        <w:spacing w:line="280" w:lineRule="exact"/>
        <w:jc w:val="both"/>
        <w:rPr>
          <w:i/>
          <w:sz w:val="20"/>
          <w:szCs w:val="20"/>
        </w:rPr>
      </w:pPr>
      <w:r w:rsidRPr="001F5C33">
        <w:rPr>
          <w:sz w:val="20"/>
          <w:szCs w:val="20"/>
        </w:rPr>
        <w:t>w związku z art. 17 ust. 3 lit. b, d lub e RODO prawo do usunięcia danych osobowych;</w:t>
      </w:r>
    </w:p>
    <w:p w:rsidR="00E717EF" w:rsidRPr="001F5C33" w:rsidRDefault="00E717EF" w:rsidP="00E717EF">
      <w:pPr>
        <w:numPr>
          <w:ilvl w:val="0"/>
          <w:numId w:val="4"/>
        </w:numPr>
        <w:spacing w:line="280" w:lineRule="exact"/>
        <w:jc w:val="both"/>
        <w:rPr>
          <w:b/>
          <w:i/>
          <w:sz w:val="20"/>
          <w:szCs w:val="20"/>
        </w:rPr>
      </w:pPr>
      <w:r w:rsidRPr="001F5C33">
        <w:rPr>
          <w:sz w:val="20"/>
          <w:szCs w:val="20"/>
        </w:rPr>
        <w:t>prawo do przenoszenia danych osobowych, o którym mowa w art. 20 RODO;</w:t>
      </w:r>
    </w:p>
    <w:p w:rsidR="00E717EF" w:rsidRPr="001F5C33" w:rsidRDefault="00E717EF" w:rsidP="00E717EF">
      <w:pPr>
        <w:numPr>
          <w:ilvl w:val="0"/>
          <w:numId w:val="4"/>
        </w:numPr>
        <w:spacing w:line="280" w:lineRule="exact"/>
        <w:jc w:val="both"/>
        <w:rPr>
          <w:i/>
          <w:sz w:val="20"/>
          <w:szCs w:val="20"/>
        </w:rPr>
      </w:pPr>
      <w:r w:rsidRPr="001F5C33">
        <w:rPr>
          <w:sz w:val="20"/>
          <w:szCs w:val="20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E717EF" w:rsidRPr="00E717EF" w:rsidRDefault="00E717EF" w:rsidP="00E717EF">
      <w:pPr>
        <w:rPr>
          <w:b/>
          <w:sz w:val="22"/>
        </w:rPr>
      </w:pPr>
    </w:p>
    <w:p w:rsidR="00E717EF" w:rsidRPr="00E717EF" w:rsidRDefault="00E717EF" w:rsidP="00E717EF">
      <w:pPr>
        <w:jc w:val="both"/>
        <w:rPr>
          <w:i/>
          <w:sz w:val="20"/>
        </w:rPr>
      </w:pPr>
      <w:r w:rsidRPr="00E717EF">
        <w:rPr>
          <w:b/>
          <w:i/>
          <w:sz w:val="20"/>
          <w:vertAlign w:val="superscript"/>
        </w:rPr>
        <w:t xml:space="preserve"> (1)</w:t>
      </w:r>
      <w:r w:rsidRPr="00E717EF">
        <w:rPr>
          <w:b/>
          <w:i/>
          <w:sz w:val="20"/>
        </w:rPr>
        <w:t>Wyjaśnienie:</w:t>
      </w:r>
      <w:r w:rsidRPr="00E717EF">
        <w:rPr>
          <w:i/>
          <w:sz w:val="20"/>
        </w:rPr>
        <w:t xml:space="preserve"> skorzystanie z prawa do sprostowania nie może skutkować zmianą wyniku postępowania</w:t>
      </w:r>
      <w:r w:rsidRPr="00E717EF">
        <w:rPr>
          <w:i/>
          <w:sz w:val="20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E717EF" w:rsidRPr="00E717EF" w:rsidRDefault="00E717EF" w:rsidP="00E717EF">
      <w:pPr>
        <w:jc w:val="both"/>
        <w:rPr>
          <w:i/>
          <w:sz w:val="20"/>
        </w:rPr>
      </w:pPr>
      <w:r w:rsidRPr="00E717EF">
        <w:rPr>
          <w:b/>
          <w:i/>
          <w:sz w:val="20"/>
          <w:vertAlign w:val="superscript"/>
        </w:rPr>
        <w:t xml:space="preserve">(2) </w:t>
      </w:r>
      <w:r w:rsidRPr="00E717EF">
        <w:rPr>
          <w:b/>
          <w:i/>
          <w:sz w:val="20"/>
        </w:rPr>
        <w:t>Wyjaśnienie:</w:t>
      </w:r>
      <w:r w:rsidRPr="00E717EF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</w:t>
      </w:r>
    </w:p>
    <w:p w:rsidR="00E717EF" w:rsidRPr="00E717EF" w:rsidRDefault="00E717EF" w:rsidP="00E717EF">
      <w:pPr>
        <w:jc w:val="both"/>
        <w:rPr>
          <w:i/>
          <w:sz w:val="20"/>
        </w:rPr>
      </w:pPr>
    </w:p>
    <w:p w:rsidR="00E717EF" w:rsidRDefault="00E717EF" w:rsidP="00D36318">
      <w:pPr>
        <w:pStyle w:val="Akapitzlist10"/>
        <w:spacing w:after="0" w:line="240" w:lineRule="auto"/>
        <w:ind w:left="425"/>
        <w:jc w:val="both"/>
        <w:rPr>
          <w:rFonts w:ascii="Times New Roman" w:hAnsi="Times New Roman"/>
          <w:i/>
          <w:sz w:val="18"/>
          <w:szCs w:val="18"/>
        </w:rPr>
      </w:pPr>
    </w:p>
    <w:p w:rsidR="001F5C33" w:rsidRDefault="001F5C33" w:rsidP="00D36318">
      <w:pPr>
        <w:pStyle w:val="Akapitzlist10"/>
        <w:spacing w:after="0" w:line="240" w:lineRule="auto"/>
        <w:ind w:left="425"/>
        <w:jc w:val="both"/>
        <w:rPr>
          <w:rFonts w:ascii="Times New Roman" w:hAnsi="Times New Roman"/>
          <w:i/>
          <w:sz w:val="18"/>
          <w:szCs w:val="18"/>
        </w:rPr>
      </w:pPr>
    </w:p>
    <w:p w:rsidR="001F5C33" w:rsidRPr="00E717EF" w:rsidRDefault="001F5C33" w:rsidP="001F5C33">
      <w:pPr>
        <w:rPr>
          <w:sz w:val="18"/>
          <w:szCs w:val="18"/>
        </w:rPr>
      </w:pPr>
      <w:r w:rsidRPr="00E717EF">
        <w:rPr>
          <w:sz w:val="18"/>
          <w:szCs w:val="18"/>
        </w:rPr>
        <w:t>.............................................................</w:t>
      </w:r>
      <w:r w:rsidRPr="00E717EF">
        <w:rPr>
          <w:sz w:val="18"/>
          <w:szCs w:val="18"/>
        </w:rPr>
        <w:tab/>
      </w:r>
      <w:r w:rsidRPr="00E717EF">
        <w:rPr>
          <w:sz w:val="18"/>
          <w:szCs w:val="18"/>
        </w:rPr>
        <w:tab/>
      </w:r>
      <w:r w:rsidRPr="00E717EF">
        <w:rPr>
          <w:sz w:val="18"/>
          <w:szCs w:val="18"/>
        </w:rPr>
        <w:tab/>
      </w:r>
      <w:r w:rsidRPr="00E717EF">
        <w:rPr>
          <w:sz w:val="18"/>
          <w:szCs w:val="18"/>
        </w:rPr>
        <w:tab/>
      </w:r>
      <w:r w:rsidRPr="00E717EF">
        <w:rPr>
          <w:sz w:val="18"/>
          <w:szCs w:val="18"/>
        </w:rPr>
        <w:tab/>
        <w:t>.............................................................</w:t>
      </w:r>
    </w:p>
    <w:p w:rsidR="00FE0F72" w:rsidRPr="00E717EF" w:rsidRDefault="001F5C33" w:rsidP="001F5C33">
      <w:pPr>
        <w:pStyle w:val="Akapitzlist10"/>
        <w:spacing w:after="0" w:line="240" w:lineRule="auto"/>
        <w:ind w:left="425"/>
        <w:jc w:val="both"/>
        <w:rPr>
          <w:rFonts w:ascii="Times New Roman" w:hAnsi="Times New Roman"/>
          <w:i/>
          <w:sz w:val="20"/>
        </w:rPr>
      </w:pPr>
      <w:r w:rsidRPr="00E717EF">
        <w:rPr>
          <w:rFonts w:ascii="Times New Roman" w:hAnsi="Times New Roman"/>
          <w:i/>
          <w:sz w:val="18"/>
          <w:szCs w:val="18"/>
        </w:rPr>
        <w:t>(miejscowość, data)</w:t>
      </w:r>
      <w:r w:rsidRPr="00E717EF">
        <w:rPr>
          <w:rFonts w:ascii="Times New Roman" w:hAnsi="Times New Roman"/>
          <w:i/>
          <w:sz w:val="18"/>
          <w:szCs w:val="18"/>
        </w:rPr>
        <w:tab/>
      </w:r>
      <w:r w:rsidRPr="00E717EF">
        <w:rPr>
          <w:rFonts w:ascii="Times New Roman" w:hAnsi="Times New Roman"/>
          <w:i/>
          <w:sz w:val="18"/>
          <w:szCs w:val="18"/>
        </w:rPr>
        <w:tab/>
      </w:r>
      <w:r w:rsidRPr="00E717EF">
        <w:rPr>
          <w:rFonts w:ascii="Times New Roman" w:hAnsi="Times New Roman"/>
          <w:i/>
          <w:sz w:val="18"/>
          <w:szCs w:val="18"/>
        </w:rPr>
        <w:tab/>
      </w:r>
      <w:r w:rsidRPr="00E717EF">
        <w:rPr>
          <w:rFonts w:ascii="Times New Roman" w:hAnsi="Times New Roman"/>
          <w:i/>
          <w:sz w:val="18"/>
          <w:szCs w:val="18"/>
        </w:rPr>
        <w:tab/>
      </w:r>
      <w:r w:rsidRPr="00E717EF">
        <w:rPr>
          <w:rFonts w:ascii="Times New Roman" w:hAnsi="Times New Roman"/>
          <w:i/>
          <w:sz w:val="18"/>
          <w:szCs w:val="18"/>
        </w:rPr>
        <w:tab/>
        <w:t xml:space="preserve">                               (podpis)</w:t>
      </w:r>
    </w:p>
    <w:sectPr w:rsidR="00FE0F72" w:rsidRPr="00E717EF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60F5" w:rsidRDefault="00C460F5" w:rsidP="00565890">
      <w:r>
        <w:separator/>
      </w:r>
    </w:p>
  </w:endnote>
  <w:endnote w:type="continuationSeparator" w:id="0">
    <w:p w:rsidR="00C460F5" w:rsidRDefault="00C460F5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953325"/>
      <w:docPartObj>
        <w:docPartGallery w:val="Page Numbers (Bottom of Page)"/>
        <w:docPartUnique/>
      </w:docPartObj>
    </w:sdtPr>
    <w:sdtEndPr/>
    <w:sdtContent>
      <w:p w:rsidR="007323E8" w:rsidRDefault="007323E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B611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7323E8" w:rsidRDefault="007323E8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60F5" w:rsidRDefault="00C460F5" w:rsidP="00565890">
      <w:r>
        <w:separator/>
      </w:r>
    </w:p>
  </w:footnote>
  <w:footnote w:type="continuationSeparator" w:id="0">
    <w:p w:rsidR="00C460F5" w:rsidRDefault="00C460F5" w:rsidP="00565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1885F5E"/>
    <w:multiLevelType w:val="hybridMultilevel"/>
    <w:tmpl w:val="6910E4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132EA6"/>
    <w:multiLevelType w:val="hybridMultilevel"/>
    <w:tmpl w:val="B37AFC0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B564F0"/>
    <w:multiLevelType w:val="multilevel"/>
    <w:tmpl w:val="B56696DA"/>
    <w:lvl w:ilvl="0">
      <w:start w:val="1"/>
      <w:numFmt w:val="bullet"/>
      <w:lvlText w:val="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5F465BF"/>
    <w:multiLevelType w:val="hybridMultilevel"/>
    <w:tmpl w:val="B5D066F8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23BEBBC8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  <w:rPr>
        <w:i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94B7A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2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6F66060"/>
    <w:multiLevelType w:val="hybridMultilevel"/>
    <w:tmpl w:val="CF72E7DA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8A0CCB"/>
    <w:multiLevelType w:val="hybridMultilevel"/>
    <w:tmpl w:val="DB0A9DDA"/>
    <w:lvl w:ilvl="0" w:tplc="19C2702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38234CBA"/>
    <w:multiLevelType w:val="hybridMultilevel"/>
    <w:tmpl w:val="A03A47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9B3499F"/>
    <w:multiLevelType w:val="hybridMultilevel"/>
    <w:tmpl w:val="212CEEEE"/>
    <w:lvl w:ilvl="0" w:tplc="A64E8718">
      <w:start w:val="1"/>
      <w:numFmt w:val="decimal"/>
      <w:lvlText w:val="%1."/>
      <w:lvlJc w:val="left"/>
      <w:pPr>
        <w:ind w:left="1287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1">
    <w:nsid w:val="3B9336B6"/>
    <w:multiLevelType w:val="hybridMultilevel"/>
    <w:tmpl w:val="212CEEEE"/>
    <w:lvl w:ilvl="0" w:tplc="A64E8718">
      <w:start w:val="1"/>
      <w:numFmt w:val="decimal"/>
      <w:lvlText w:val="%1."/>
      <w:lvlJc w:val="left"/>
      <w:pPr>
        <w:ind w:left="1287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2">
    <w:nsid w:val="3CBC32F0"/>
    <w:multiLevelType w:val="hybridMultilevel"/>
    <w:tmpl w:val="C1A67DA4"/>
    <w:lvl w:ilvl="0" w:tplc="0415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>
    <w:nsid w:val="49952C5C"/>
    <w:multiLevelType w:val="multilevel"/>
    <w:tmpl w:val="A55A14A2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>
    <w:nsid w:val="4D9D50FC"/>
    <w:multiLevelType w:val="hybridMultilevel"/>
    <w:tmpl w:val="3BACA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E3AF26E">
      <w:start w:val="1"/>
      <w:numFmt w:val="lowerLetter"/>
      <w:lvlText w:val="%2)"/>
      <w:lvlJc w:val="left"/>
      <w:pPr>
        <w:ind w:left="1770" w:hanging="69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0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5">
    <w:nsid w:val="59502AE8"/>
    <w:multiLevelType w:val="singleLevel"/>
    <w:tmpl w:val="7938F834"/>
    <w:lvl w:ilvl="0">
      <w:start w:val="1"/>
      <w:numFmt w:val="upperRoman"/>
      <w:lvlText w:val="%1. "/>
      <w:legacy w:legacy="1" w:legacySpace="0" w:legacyIndent="283"/>
      <w:lvlJc w:val="left"/>
      <w:pPr>
        <w:ind w:left="1134" w:hanging="283"/>
      </w:pPr>
      <w:rPr>
        <w:b w:val="0"/>
        <w:i w:val="0"/>
        <w:sz w:val="24"/>
      </w:rPr>
    </w:lvl>
  </w:abstractNum>
  <w:abstractNum w:abstractNumId="36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3307473"/>
    <w:multiLevelType w:val="hybridMultilevel"/>
    <w:tmpl w:val="E3582E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072523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39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0">
    <w:nsid w:val="737C3CF0"/>
    <w:multiLevelType w:val="hybridMultilevel"/>
    <w:tmpl w:val="3DDA244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90FA2DF4">
      <w:start w:val="1"/>
      <w:numFmt w:val="lowerLetter"/>
      <w:lvlText w:val="%2)"/>
      <w:lvlJc w:val="left"/>
      <w:pPr>
        <w:ind w:left="28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1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2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4"/>
  </w:num>
  <w:num w:numId="3">
    <w:abstractNumId w:val="11"/>
  </w:num>
  <w:num w:numId="4">
    <w:abstractNumId w:val="17"/>
  </w:num>
  <w:num w:numId="5">
    <w:abstractNumId w:val="8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>
    <w:abstractNumId w:val="39"/>
  </w:num>
  <w:num w:numId="7">
    <w:abstractNumId w:val="10"/>
  </w:num>
  <w:num w:numId="8">
    <w:abstractNumId w:val="23"/>
  </w:num>
  <w:num w:numId="9">
    <w:abstractNumId w:val="5"/>
  </w:num>
  <w:num w:numId="10">
    <w:abstractNumId w:val="41"/>
  </w:num>
  <w:num w:numId="11">
    <w:abstractNumId w:val="29"/>
  </w:num>
  <w:num w:numId="12">
    <w:abstractNumId w:val="38"/>
  </w:num>
  <w:num w:numId="13">
    <w:abstractNumId w:val="42"/>
  </w:num>
  <w:num w:numId="14">
    <w:abstractNumId w:val="34"/>
  </w:num>
  <w:num w:numId="15">
    <w:abstractNumId w:val="36"/>
  </w:num>
  <w:num w:numId="16">
    <w:abstractNumId w:val="24"/>
  </w:num>
  <w:num w:numId="17">
    <w:abstractNumId w:val="27"/>
  </w:num>
  <w:num w:numId="18">
    <w:abstractNumId w:val="33"/>
  </w:num>
  <w:num w:numId="19">
    <w:abstractNumId w:val="12"/>
  </w:num>
  <w:num w:numId="20">
    <w:abstractNumId w:val="13"/>
  </w:num>
  <w:num w:numId="21">
    <w:abstractNumId w:val="2"/>
  </w:num>
  <w:num w:numId="22">
    <w:abstractNumId w:val="6"/>
  </w:num>
  <w:num w:numId="23">
    <w:abstractNumId w:val="0"/>
  </w:num>
  <w:num w:numId="24">
    <w:abstractNumId w:val="32"/>
  </w:num>
  <w:num w:numId="25">
    <w:abstractNumId w:val="4"/>
  </w:num>
  <w:num w:numId="26">
    <w:abstractNumId w:val="30"/>
  </w:num>
  <w:num w:numId="27">
    <w:abstractNumId w:val="25"/>
  </w:num>
  <w:num w:numId="28">
    <w:abstractNumId w:val="28"/>
  </w:num>
  <w:num w:numId="29">
    <w:abstractNumId w:val="40"/>
  </w:num>
  <w:num w:numId="30">
    <w:abstractNumId w:val="37"/>
  </w:num>
  <w:num w:numId="31">
    <w:abstractNumId w:val="18"/>
  </w:num>
  <w:num w:numId="32">
    <w:abstractNumId w:val="7"/>
  </w:num>
  <w:num w:numId="33">
    <w:abstractNumId w:val="16"/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0"/>
  </w:num>
  <w:num w:numId="37">
    <w:abstractNumId w:val="21"/>
  </w:num>
  <w:num w:numId="38">
    <w:abstractNumId w:val="35"/>
  </w:num>
  <w:num w:numId="39">
    <w:abstractNumId w:val="9"/>
  </w:num>
  <w:num w:numId="40">
    <w:abstractNumId w:val="22"/>
  </w:num>
  <w:num w:numId="41">
    <w:abstractNumId w:val="1"/>
  </w:num>
  <w:num w:numId="42">
    <w:abstractNumId w:val="19"/>
  </w:num>
  <w:num w:numId="43">
    <w:abstractNumId w:val="15"/>
  </w:num>
  <w:num w:numId="44">
    <w:abstractNumId w:val="3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0230"/>
    <w:rsid w:val="000041B1"/>
    <w:rsid w:val="00006779"/>
    <w:rsid w:val="00007B8C"/>
    <w:rsid w:val="00017E59"/>
    <w:rsid w:val="00021EEC"/>
    <w:rsid w:val="00030D52"/>
    <w:rsid w:val="000327F8"/>
    <w:rsid w:val="00032D26"/>
    <w:rsid w:val="00036A24"/>
    <w:rsid w:val="00041A85"/>
    <w:rsid w:val="00041E6B"/>
    <w:rsid w:val="00042AD5"/>
    <w:rsid w:val="00042DD0"/>
    <w:rsid w:val="000557E7"/>
    <w:rsid w:val="00055B99"/>
    <w:rsid w:val="00056CA3"/>
    <w:rsid w:val="000670F2"/>
    <w:rsid w:val="0007222A"/>
    <w:rsid w:val="00092124"/>
    <w:rsid w:val="000B5B6B"/>
    <w:rsid w:val="000C12A9"/>
    <w:rsid w:val="000C3F27"/>
    <w:rsid w:val="000C6DD0"/>
    <w:rsid w:val="000D17DE"/>
    <w:rsid w:val="000D2312"/>
    <w:rsid w:val="000D4507"/>
    <w:rsid w:val="000D7371"/>
    <w:rsid w:val="000E22A0"/>
    <w:rsid w:val="000F0AC0"/>
    <w:rsid w:val="000F144B"/>
    <w:rsid w:val="000F5E0D"/>
    <w:rsid w:val="00104127"/>
    <w:rsid w:val="00112BDC"/>
    <w:rsid w:val="001139C4"/>
    <w:rsid w:val="00114C90"/>
    <w:rsid w:val="00142F2D"/>
    <w:rsid w:val="001634D4"/>
    <w:rsid w:val="0017159E"/>
    <w:rsid w:val="00182B30"/>
    <w:rsid w:val="0019372F"/>
    <w:rsid w:val="001976F4"/>
    <w:rsid w:val="001A5615"/>
    <w:rsid w:val="001C093F"/>
    <w:rsid w:val="001C1A88"/>
    <w:rsid w:val="001C4514"/>
    <w:rsid w:val="001D54DC"/>
    <w:rsid w:val="001E1EDB"/>
    <w:rsid w:val="001F13C2"/>
    <w:rsid w:val="001F4875"/>
    <w:rsid w:val="001F5C33"/>
    <w:rsid w:val="00200211"/>
    <w:rsid w:val="00222DA3"/>
    <w:rsid w:val="00222E66"/>
    <w:rsid w:val="00223616"/>
    <w:rsid w:val="002242FC"/>
    <w:rsid w:val="00226AFF"/>
    <w:rsid w:val="00227103"/>
    <w:rsid w:val="002301AB"/>
    <w:rsid w:val="00235697"/>
    <w:rsid w:val="00242B82"/>
    <w:rsid w:val="0024497B"/>
    <w:rsid w:val="00245950"/>
    <w:rsid w:val="0025083B"/>
    <w:rsid w:val="002562EB"/>
    <w:rsid w:val="00260C76"/>
    <w:rsid w:val="00260E78"/>
    <w:rsid w:val="00263352"/>
    <w:rsid w:val="00273068"/>
    <w:rsid w:val="002743F3"/>
    <w:rsid w:val="00293ED6"/>
    <w:rsid w:val="00294E66"/>
    <w:rsid w:val="002A57F8"/>
    <w:rsid w:val="002B142D"/>
    <w:rsid w:val="002C4CD2"/>
    <w:rsid w:val="002C5A59"/>
    <w:rsid w:val="002C7855"/>
    <w:rsid w:val="002D3C87"/>
    <w:rsid w:val="002E2639"/>
    <w:rsid w:val="002E5EF0"/>
    <w:rsid w:val="002F7356"/>
    <w:rsid w:val="00301463"/>
    <w:rsid w:val="0030287F"/>
    <w:rsid w:val="00313B90"/>
    <w:rsid w:val="003177B7"/>
    <w:rsid w:val="003211A4"/>
    <w:rsid w:val="00321D19"/>
    <w:rsid w:val="00323CFD"/>
    <w:rsid w:val="003310C0"/>
    <w:rsid w:val="00332AF9"/>
    <w:rsid w:val="00344D99"/>
    <w:rsid w:val="003527D6"/>
    <w:rsid w:val="0035577A"/>
    <w:rsid w:val="00357C6F"/>
    <w:rsid w:val="003628BD"/>
    <w:rsid w:val="0037272B"/>
    <w:rsid w:val="003736F0"/>
    <w:rsid w:val="00384376"/>
    <w:rsid w:val="00385CD6"/>
    <w:rsid w:val="003A09AC"/>
    <w:rsid w:val="003B1EF9"/>
    <w:rsid w:val="003B2A97"/>
    <w:rsid w:val="003B5E55"/>
    <w:rsid w:val="003C04CF"/>
    <w:rsid w:val="003C26DE"/>
    <w:rsid w:val="003C329E"/>
    <w:rsid w:val="003C4875"/>
    <w:rsid w:val="003C4F1D"/>
    <w:rsid w:val="003D2DCD"/>
    <w:rsid w:val="003E2391"/>
    <w:rsid w:val="003E4006"/>
    <w:rsid w:val="003F5B0C"/>
    <w:rsid w:val="003F78C0"/>
    <w:rsid w:val="00403761"/>
    <w:rsid w:val="004053BC"/>
    <w:rsid w:val="004126BE"/>
    <w:rsid w:val="0042005B"/>
    <w:rsid w:val="00422B7B"/>
    <w:rsid w:val="00430DD0"/>
    <w:rsid w:val="00430E05"/>
    <w:rsid w:val="00430E8A"/>
    <w:rsid w:val="00431FBB"/>
    <w:rsid w:val="004358B3"/>
    <w:rsid w:val="004362B0"/>
    <w:rsid w:val="00437D0B"/>
    <w:rsid w:val="00441002"/>
    <w:rsid w:val="00441C20"/>
    <w:rsid w:val="004452E0"/>
    <w:rsid w:val="00446790"/>
    <w:rsid w:val="00454716"/>
    <w:rsid w:val="004557BA"/>
    <w:rsid w:val="0046049F"/>
    <w:rsid w:val="00461098"/>
    <w:rsid w:val="004719F8"/>
    <w:rsid w:val="00472D33"/>
    <w:rsid w:val="004746C8"/>
    <w:rsid w:val="0047757A"/>
    <w:rsid w:val="00480186"/>
    <w:rsid w:val="004841E5"/>
    <w:rsid w:val="00487FDE"/>
    <w:rsid w:val="0049310E"/>
    <w:rsid w:val="00495873"/>
    <w:rsid w:val="004A1EF2"/>
    <w:rsid w:val="004A2D00"/>
    <w:rsid w:val="004A45CC"/>
    <w:rsid w:val="004A5A38"/>
    <w:rsid w:val="004A5BC5"/>
    <w:rsid w:val="004A7A76"/>
    <w:rsid w:val="004A7B1F"/>
    <w:rsid w:val="004B1F1D"/>
    <w:rsid w:val="004B371F"/>
    <w:rsid w:val="004B4A0A"/>
    <w:rsid w:val="004B5523"/>
    <w:rsid w:val="004C21FF"/>
    <w:rsid w:val="004D4866"/>
    <w:rsid w:val="004D555F"/>
    <w:rsid w:val="004D7676"/>
    <w:rsid w:val="004E2F74"/>
    <w:rsid w:val="00503462"/>
    <w:rsid w:val="005050F3"/>
    <w:rsid w:val="005079CF"/>
    <w:rsid w:val="00521477"/>
    <w:rsid w:val="00522849"/>
    <w:rsid w:val="005303B0"/>
    <w:rsid w:val="0053201D"/>
    <w:rsid w:val="005463C2"/>
    <w:rsid w:val="00553C39"/>
    <w:rsid w:val="00556A4C"/>
    <w:rsid w:val="0056473B"/>
    <w:rsid w:val="00565890"/>
    <w:rsid w:val="00573096"/>
    <w:rsid w:val="00573F68"/>
    <w:rsid w:val="0057700B"/>
    <w:rsid w:val="005774DD"/>
    <w:rsid w:val="005775EB"/>
    <w:rsid w:val="00580D23"/>
    <w:rsid w:val="00581706"/>
    <w:rsid w:val="00590217"/>
    <w:rsid w:val="005979D5"/>
    <w:rsid w:val="005A1FF1"/>
    <w:rsid w:val="005A3D4F"/>
    <w:rsid w:val="005A5A5F"/>
    <w:rsid w:val="005B4629"/>
    <w:rsid w:val="005C38A6"/>
    <w:rsid w:val="005D0CC4"/>
    <w:rsid w:val="005D5CD4"/>
    <w:rsid w:val="005E0827"/>
    <w:rsid w:val="005E3399"/>
    <w:rsid w:val="005E7028"/>
    <w:rsid w:val="005F088C"/>
    <w:rsid w:val="005F3ABF"/>
    <w:rsid w:val="005F6B76"/>
    <w:rsid w:val="00603283"/>
    <w:rsid w:val="00610338"/>
    <w:rsid w:val="006120FD"/>
    <w:rsid w:val="00613FDA"/>
    <w:rsid w:val="006168A8"/>
    <w:rsid w:val="00622F86"/>
    <w:rsid w:val="00624B96"/>
    <w:rsid w:val="0062624F"/>
    <w:rsid w:val="00643C80"/>
    <w:rsid w:val="006572EF"/>
    <w:rsid w:val="0066596F"/>
    <w:rsid w:val="0067275B"/>
    <w:rsid w:val="00674953"/>
    <w:rsid w:val="00676640"/>
    <w:rsid w:val="0067687D"/>
    <w:rsid w:val="0068481A"/>
    <w:rsid w:val="00687AE9"/>
    <w:rsid w:val="006A1A91"/>
    <w:rsid w:val="006D138A"/>
    <w:rsid w:val="006D397A"/>
    <w:rsid w:val="006D4149"/>
    <w:rsid w:val="006F5997"/>
    <w:rsid w:val="00704637"/>
    <w:rsid w:val="007071CA"/>
    <w:rsid w:val="00713BED"/>
    <w:rsid w:val="007151E8"/>
    <w:rsid w:val="00725781"/>
    <w:rsid w:val="007323E8"/>
    <w:rsid w:val="00732423"/>
    <w:rsid w:val="00735DAD"/>
    <w:rsid w:val="00743F29"/>
    <w:rsid w:val="00750687"/>
    <w:rsid w:val="00751A7E"/>
    <w:rsid w:val="007523F8"/>
    <w:rsid w:val="00764BEC"/>
    <w:rsid w:val="00765703"/>
    <w:rsid w:val="007672A9"/>
    <w:rsid w:val="007703FF"/>
    <w:rsid w:val="007813A2"/>
    <w:rsid w:val="0078186A"/>
    <w:rsid w:val="00786F5C"/>
    <w:rsid w:val="0078756D"/>
    <w:rsid w:val="007877D6"/>
    <w:rsid w:val="007938F1"/>
    <w:rsid w:val="007A05F1"/>
    <w:rsid w:val="007A23C8"/>
    <w:rsid w:val="007A30F7"/>
    <w:rsid w:val="007A3DC8"/>
    <w:rsid w:val="007B6DDA"/>
    <w:rsid w:val="007C0AAA"/>
    <w:rsid w:val="007D0FA3"/>
    <w:rsid w:val="007D58CF"/>
    <w:rsid w:val="007E4EE2"/>
    <w:rsid w:val="007F0513"/>
    <w:rsid w:val="007F12F1"/>
    <w:rsid w:val="007F20BB"/>
    <w:rsid w:val="007F6FB9"/>
    <w:rsid w:val="00805715"/>
    <w:rsid w:val="00814549"/>
    <w:rsid w:val="00816409"/>
    <w:rsid w:val="00820C29"/>
    <w:rsid w:val="00846A39"/>
    <w:rsid w:val="00852F6D"/>
    <w:rsid w:val="00860234"/>
    <w:rsid w:val="00863192"/>
    <w:rsid w:val="0086352E"/>
    <w:rsid w:val="008665EA"/>
    <w:rsid w:val="00870A7E"/>
    <w:rsid w:val="00872B38"/>
    <w:rsid w:val="0087449B"/>
    <w:rsid w:val="008A1D46"/>
    <w:rsid w:val="008B2291"/>
    <w:rsid w:val="008B39B3"/>
    <w:rsid w:val="008B4C63"/>
    <w:rsid w:val="008C308C"/>
    <w:rsid w:val="008C5009"/>
    <w:rsid w:val="008C6AB5"/>
    <w:rsid w:val="008C6F0D"/>
    <w:rsid w:val="008C7961"/>
    <w:rsid w:val="008D7C79"/>
    <w:rsid w:val="008E195A"/>
    <w:rsid w:val="008E1FC7"/>
    <w:rsid w:val="008E7A1F"/>
    <w:rsid w:val="008F4804"/>
    <w:rsid w:val="00901D89"/>
    <w:rsid w:val="00906D20"/>
    <w:rsid w:val="00906DCC"/>
    <w:rsid w:val="00922AD5"/>
    <w:rsid w:val="00933A96"/>
    <w:rsid w:val="00934CC9"/>
    <w:rsid w:val="0093533E"/>
    <w:rsid w:val="009357B2"/>
    <w:rsid w:val="00937794"/>
    <w:rsid w:val="0094148D"/>
    <w:rsid w:val="0094455C"/>
    <w:rsid w:val="00950861"/>
    <w:rsid w:val="00952799"/>
    <w:rsid w:val="009642CC"/>
    <w:rsid w:val="00965CB9"/>
    <w:rsid w:val="00965E63"/>
    <w:rsid w:val="00966957"/>
    <w:rsid w:val="00976A2F"/>
    <w:rsid w:val="00977014"/>
    <w:rsid w:val="009776E2"/>
    <w:rsid w:val="009802A0"/>
    <w:rsid w:val="009813A1"/>
    <w:rsid w:val="009818B7"/>
    <w:rsid w:val="009860F6"/>
    <w:rsid w:val="009A4078"/>
    <w:rsid w:val="009B2555"/>
    <w:rsid w:val="009D2E3E"/>
    <w:rsid w:val="009D30E7"/>
    <w:rsid w:val="009D4015"/>
    <w:rsid w:val="009F1A58"/>
    <w:rsid w:val="009F71BB"/>
    <w:rsid w:val="00A0012C"/>
    <w:rsid w:val="00A0724A"/>
    <w:rsid w:val="00A14DF6"/>
    <w:rsid w:val="00A17071"/>
    <w:rsid w:val="00A24193"/>
    <w:rsid w:val="00A24311"/>
    <w:rsid w:val="00A30D6A"/>
    <w:rsid w:val="00A32650"/>
    <w:rsid w:val="00A340B9"/>
    <w:rsid w:val="00A44C4C"/>
    <w:rsid w:val="00A45170"/>
    <w:rsid w:val="00A51562"/>
    <w:rsid w:val="00A57CA2"/>
    <w:rsid w:val="00A57F3B"/>
    <w:rsid w:val="00A7105D"/>
    <w:rsid w:val="00A81DEB"/>
    <w:rsid w:val="00A86D92"/>
    <w:rsid w:val="00A877A3"/>
    <w:rsid w:val="00AA256B"/>
    <w:rsid w:val="00AA3730"/>
    <w:rsid w:val="00AA61B5"/>
    <w:rsid w:val="00AA6F06"/>
    <w:rsid w:val="00AB1F0D"/>
    <w:rsid w:val="00AC0398"/>
    <w:rsid w:val="00AD6743"/>
    <w:rsid w:val="00AE0789"/>
    <w:rsid w:val="00AE1E89"/>
    <w:rsid w:val="00AE58BA"/>
    <w:rsid w:val="00AE62D9"/>
    <w:rsid w:val="00AF690A"/>
    <w:rsid w:val="00B0607B"/>
    <w:rsid w:val="00B064DD"/>
    <w:rsid w:val="00B06B03"/>
    <w:rsid w:val="00B074A3"/>
    <w:rsid w:val="00B170DD"/>
    <w:rsid w:val="00B17DFB"/>
    <w:rsid w:val="00B24D19"/>
    <w:rsid w:val="00B35272"/>
    <w:rsid w:val="00B37C4F"/>
    <w:rsid w:val="00B50BFB"/>
    <w:rsid w:val="00B537F5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A147D"/>
    <w:rsid w:val="00BB4ED1"/>
    <w:rsid w:val="00BB5A11"/>
    <w:rsid w:val="00BB762B"/>
    <w:rsid w:val="00BB78D0"/>
    <w:rsid w:val="00BC0F21"/>
    <w:rsid w:val="00BD3631"/>
    <w:rsid w:val="00BD3655"/>
    <w:rsid w:val="00BE0FB9"/>
    <w:rsid w:val="00BE5366"/>
    <w:rsid w:val="00BE6645"/>
    <w:rsid w:val="00BF04E1"/>
    <w:rsid w:val="00BF272A"/>
    <w:rsid w:val="00BF46C8"/>
    <w:rsid w:val="00C10CB2"/>
    <w:rsid w:val="00C1394A"/>
    <w:rsid w:val="00C21AE6"/>
    <w:rsid w:val="00C24432"/>
    <w:rsid w:val="00C24B4F"/>
    <w:rsid w:val="00C24C73"/>
    <w:rsid w:val="00C26BB9"/>
    <w:rsid w:val="00C34F14"/>
    <w:rsid w:val="00C40A1E"/>
    <w:rsid w:val="00C460F5"/>
    <w:rsid w:val="00C475FB"/>
    <w:rsid w:val="00C6444D"/>
    <w:rsid w:val="00C6753E"/>
    <w:rsid w:val="00C7012D"/>
    <w:rsid w:val="00C7099A"/>
    <w:rsid w:val="00C80EE2"/>
    <w:rsid w:val="00C84832"/>
    <w:rsid w:val="00C84875"/>
    <w:rsid w:val="00C86AE7"/>
    <w:rsid w:val="00C91A9D"/>
    <w:rsid w:val="00C942CE"/>
    <w:rsid w:val="00CA7520"/>
    <w:rsid w:val="00CC12BF"/>
    <w:rsid w:val="00CC38E6"/>
    <w:rsid w:val="00CC56C0"/>
    <w:rsid w:val="00CC7D32"/>
    <w:rsid w:val="00CD1FD3"/>
    <w:rsid w:val="00CE25A2"/>
    <w:rsid w:val="00CE3995"/>
    <w:rsid w:val="00CE3F01"/>
    <w:rsid w:val="00CF34D3"/>
    <w:rsid w:val="00CF554F"/>
    <w:rsid w:val="00CF5A74"/>
    <w:rsid w:val="00CF6B1D"/>
    <w:rsid w:val="00D0379D"/>
    <w:rsid w:val="00D03D4F"/>
    <w:rsid w:val="00D04CA5"/>
    <w:rsid w:val="00D05940"/>
    <w:rsid w:val="00D07341"/>
    <w:rsid w:val="00D137DA"/>
    <w:rsid w:val="00D15B91"/>
    <w:rsid w:val="00D2146F"/>
    <w:rsid w:val="00D23B0A"/>
    <w:rsid w:val="00D252BB"/>
    <w:rsid w:val="00D258BD"/>
    <w:rsid w:val="00D30846"/>
    <w:rsid w:val="00D36318"/>
    <w:rsid w:val="00D40ECE"/>
    <w:rsid w:val="00D41E76"/>
    <w:rsid w:val="00D4232D"/>
    <w:rsid w:val="00D42E35"/>
    <w:rsid w:val="00D5051E"/>
    <w:rsid w:val="00D5287C"/>
    <w:rsid w:val="00D53AA3"/>
    <w:rsid w:val="00D55E88"/>
    <w:rsid w:val="00D57913"/>
    <w:rsid w:val="00D57F3C"/>
    <w:rsid w:val="00D62451"/>
    <w:rsid w:val="00D65327"/>
    <w:rsid w:val="00D67E93"/>
    <w:rsid w:val="00D818EC"/>
    <w:rsid w:val="00D8486C"/>
    <w:rsid w:val="00D84CE6"/>
    <w:rsid w:val="00D87860"/>
    <w:rsid w:val="00D90D80"/>
    <w:rsid w:val="00D959C7"/>
    <w:rsid w:val="00DA1A21"/>
    <w:rsid w:val="00DA5E68"/>
    <w:rsid w:val="00DB03C7"/>
    <w:rsid w:val="00DB290F"/>
    <w:rsid w:val="00DB61EF"/>
    <w:rsid w:val="00DC2C9C"/>
    <w:rsid w:val="00DC3012"/>
    <w:rsid w:val="00DC3522"/>
    <w:rsid w:val="00DD37C7"/>
    <w:rsid w:val="00DD789D"/>
    <w:rsid w:val="00DE00C8"/>
    <w:rsid w:val="00DE2763"/>
    <w:rsid w:val="00DF39E9"/>
    <w:rsid w:val="00E00140"/>
    <w:rsid w:val="00E01BB0"/>
    <w:rsid w:val="00E026B6"/>
    <w:rsid w:val="00E04CDF"/>
    <w:rsid w:val="00E05B20"/>
    <w:rsid w:val="00E062B2"/>
    <w:rsid w:val="00E065B5"/>
    <w:rsid w:val="00E12C77"/>
    <w:rsid w:val="00E1592D"/>
    <w:rsid w:val="00E20C9F"/>
    <w:rsid w:val="00E22352"/>
    <w:rsid w:val="00E27D82"/>
    <w:rsid w:val="00E30C55"/>
    <w:rsid w:val="00E41696"/>
    <w:rsid w:val="00E6173A"/>
    <w:rsid w:val="00E61D7A"/>
    <w:rsid w:val="00E6532D"/>
    <w:rsid w:val="00E717EF"/>
    <w:rsid w:val="00E76F94"/>
    <w:rsid w:val="00E8304A"/>
    <w:rsid w:val="00EA2E29"/>
    <w:rsid w:val="00EA5F3A"/>
    <w:rsid w:val="00EB012D"/>
    <w:rsid w:val="00EB047A"/>
    <w:rsid w:val="00EB0CCE"/>
    <w:rsid w:val="00EB4BA5"/>
    <w:rsid w:val="00EB6116"/>
    <w:rsid w:val="00EB74BC"/>
    <w:rsid w:val="00EB7CD5"/>
    <w:rsid w:val="00EC43AF"/>
    <w:rsid w:val="00ED2E07"/>
    <w:rsid w:val="00EE0928"/>
    <w:rsid w:val="00EF330A"/>
    <w:rsid w:val="00EF55D2"/>
    <w:rsid w:val="00EF686C"/>
    <w:rsid w:val="00F01668"/>
    <w:rsid w:val="00F047DD"/>
    <w:rsid w:val="00F047F2"/>
    <w:rsid w:val="00F12467"/>
    <w:rsid w:val="00F127BC"/>
    <w:rsid w:val="00F16020"/>
    <w:rsid w:val="00F20BA9"/>
    <w:rsid w:val="00F21421"/>
    <w:rsid w:val="00F21B58"/>
    <w:rsid w:val="00F23260"/>
    <w:rsid w:val="00F23FD5"/>
    <w:rsid w:val="00F312B2"/>
    <w:rsid w:val="00F32D5F"/>
    <w:rsid w:val="00F32E9A"/>
    <w:rsid w:val="00F33CFC"/>
    <w:rsid w:val="00F3485F"/>
    <w:rsid w:val="00F37031"/>
    <w:rsid w:val="00F47E27"/>
    <w:rsid w:val="00F539C8"/>
    <w:rsid w:val="00F56D6F"/>
    <w:rsid w:val="00F71046"/>
    <w:rsid w:val="00F819D3"/>
    <w:rsid w:val="00FA30D4"/>
    <w:rsid w:val="00FA3DE0"/>
    <w:rsid w:val="00FB13CD"/>
    <w:rsid w:val="00FB38E9"/>
    <w:rsid w:val="00FC0519"/>
    <w:rsid w:val="00FC1369"/>
    <w:rsid w:val="00FD4AC7"/>
    <w:rsid w:val="00FE0F72"/>
    <w:rsid w:val="00FE3B71"/>
    <w:rsid w:val="00FE608F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7877D6"/>
    <w:rPr>
      <w:color w:val="605E5C"/>
      <w:shd w:val="clear" w:color="auto" w:fill="E1DFDD"/>
    </w:rPr>
  </w:style>
  <w:style w:type="character" w:customStyle="1" w:styleId="TekstpodstawowyZnak">
    <w:name w:val="Tekst podstawowy Znak"/>
    <w:basedOn w:val="Domylnaczcionkaakapitu"/>
    <w:link w:val="Tekstpodstawowy"/>
    <w:rsid w:val="00487FDE"/>
    <w:rPr>
      <w:rFonts w:ascii="Ottawapl" w:hAnsi="Ottawapl"/>
      <w:b/>
      <w:sz w:val="24"/>
    </w:rPr>
  </w:style>
  <w:style w:type="paragraph" w:customStyle="1" w:styleId="Akapitzlist2">
    <w:name w:val="Akapit z listą2"/>
    <w:basedOn w:val="Normalny"/>
    <w:rsid w:val="00487FD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">
    <w:name w:val="Akapit z listą3"/>
    <w:basedOn w:val="Normalny"/>
    <w:rsid w:val="00487FD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6">
    <w:name w:val="Akapit z listą6"/>
    <w:basedOn w:val="Normalny"/>
    <w:rsid w:val="00487FD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7877D6"/>
    <w:rPr>
      <w:color w:val="605E5C"/>
      <w:shd w:val="clear" w:color="auto" w:fill="E1DFDD"/>
    </w:rPr>
  </w:style>
  <w:style w:type="character" w:customStyle="1" w:styleId="TekstpodstawowyZnak">
    <w:name w:val="Tekst podstawowy Znak"/>
    <w:basedOn w:val="Domylnaczcionkaakapitu"/>
    <w:link w:val="Tekstpodstawowy"/>
    <w:rsid w:val="00487FDE"/>
    <w:rPr>
      <w:rFonts w:ascii="Ottawapl" w:hAnsi="Ottawapl"/>
      <w:b/>
      <w:sz w:val="24"/>
    </w:rPr>
  </w:style>
  <w:style w:type="paragraph" w:customStyle="1" w:styleId="Akapitzlist2">
    <w:name w:val="Akapit z listą2"/>
    <w:basedOn w:val="Normalny"/>
    <w:rsid w:val="00487FD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">
    <w:name w:val="Akapit z listą3"/>
    <w:basedOn w:val="Normalny"/>
    <w:rsid w:val="00487FD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6">
    <w:name w:val="Akapit z listą6"/>
    <w:basedOn w:val="Normalny"/>
    <w:rsid w:val="00487FD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kbula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835495-24A6-4C51-AF19-08200895C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1951</Words>
  <Characters>11706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13630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KBula</cp:lastModifiedBy>
  <cp:revision>5</cp:revision>
  <cp:lastPrinted>2024-03-20T11:10:00Z</cp:lastPrinted>
  <dcterms:created xsi:type="dcterms:W3CDTF">2024-03-21T11:49:00Z</dcterms:created>
  <dcterms:modified xsi:type="dcterms:W3CDTF">2024-03-21T12:46:00Z</dcterms:modified>
</cp:coreProperties>
</file>