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A58" w:rsidRDefault="00FE608F" w:rsidP="00C44E0A">
      <w:pPr>
        <w:spacing w:line="300" w:lineRule="exact"/>
        <w:jc w:val="center"/>
        <w:rPr>
          <w:sz w:val="22"/>
          <w:szCs w:val="22"/>
        </w:rPr>
      </w:pPr>
      <w:r>
        <w:rPr>
          <w:sz w:val="22"/>
          <w:szCs w:val="22"/>
        </w:rPr>
        <w:t>d</w:t>
      </w:r>
      <w:r w:rsidR="009F1A58" w:rsidRPr="009F1A58">
        <w:rPr>
          <w:sz w:val="22"/>
          <w:szCs w:val="22"/>
        </w:rPr>
        <w:t>otyczy :</w:t>
      </w:r>
      <w:r>
        <w:rPr>
          <w:sz w:val="22"/>
          <w:szCs w:val="22"/>
        </w:rPr>
        <w:tab/>
      </w:r>
      <w:r w:rsidR="009F1A58" w:rsidRPr="009F1A58">
        <w:rPr>
          <w:sz w:val="22"/>
          <w:szCs w:val="22"/>
        </w:rPr>
        <w:t>Wstępnego zapytania ofertowego w celu ustalenia wartości zamówienia dla planowanego postępowania</w:t>
      </w:r>
    </w:p>
    <w:p w:rsidR="00FD4AC7" w:rsidRPr="009F1A58" w:rsidRDefault="00FD4AC7" w:rsidP="00C44E0A">
      <w:pPr>
        <w:jc w:val="center"/>
        <w:rPr>
          <w:sz w:val="22"/>
          <w:szCs w:val="22"/>
        </w:rPr>
      </w:pPr>
    </w:p>
    <w:p w:rsidR="008A1D46" w:rsidRPr="009F1A58" w:rsidRDefault="008A1D46" w:rsidP="00C44E0A">
      <w:pPr>
        <w:spacing w:line="300" w:lineRule="exact"/>
        <w:jc w:val="center"/>
        <w:rPr>
          <w:b/>
          <w:szCs w:val="22"/>
          <w:lang w:val="x-none"/>
        </w:rPr>
      </w:pPr>
      <w:r w:rsidRPr="009F1A58">
        <w:rPr>
          <w:b/>
          <w:szCs w:val="22"/>
          <w:lang w:val="x-none"/>
        </w:rPr>
        <w:t>Szanowni Państwo,</w:t>
      </w:r>
    </w:p>
    <w:p w:rsidR="00FE608F" w:rsidRDefault="008A1D46" w:rsidP="00C44E0A">
      <w:pPr>
        <w:spacing w:line="300" w:lineRule="exact"/>
        <w:jc w:val="center"/>
        <w:rPr>
          <w:b/>
          <w:szCs w:val="22"/>
        </w:rPr>
      </w:pPr>
      <w:r w:rsidRPr="009F1A58">
        <w:rPr>
          <w:b/>
          <w:szCs w:val="22"/>
        </w:rPr>
        <w:t xml:space="preserve">Zwracamy się o przygotowanie </w:t>
      </w:r>
      <w:r w:rsidRPr="009F1A58">
        <w:rPr>
          <w:b/>
          <w:szCs w:val="22"/>
          <w:u w:val="single"/>
        </w:rPr>
        <w:t>wstępnej wyceny</w:t>
      </w:r>
      <w:r w:rsidRPr="009F1A58">
        <w:rPr>
          <w:b/>
          <w:szCs w:val="22"/>
        </w:rPr>
        <w:t xml:space="preserve"> na</w:t>
      </w:r>
      <w:r w:rsidR="00FE608F">
        <w:rPr>
          <w:b/>
          <w:szCs w:val="22"/>
        </w:rPr>
        <w:t>:</w:t>
      </w:r>
      <w:r w:rsidRPr="009F1A58">
        <w:rPr>
          <w:b/>
          <w:szCs w:val="22"/>
        </w:rPr>
        <w:t xml:space="preserve"> </w:t>
      </w:r>
    </w:p>
    <w:p w:rsidR="00B81E9E" w:rsidRPr="009F1A58" w:rsidRDefault="00AA0F43" w:rsidP="00C44E0A">
      <w:pPr>
        <w:spacing w:line="300" w:lineRule="exact"/>
        <w:jc w:val="center"/>
        <w:rPr>
          <w:b/>
          <w:szCs w:val="22"/>
        </w:rPr>
      </w:pPr>
      <w:r w:rsidRPr="00AA0F43">
        <w:rPr>
          <w:b/>
          <w:bCs/>
          <w:szCs w:val="22"/>
        </w:rPr>
        <w:t>Usługi medycyny pracy dla pracowników Głównego Instytutu Górnictwa Państwowego Instytutu Badawczego.</w:t>
      </w:r>
    </w:p>
    <w:p w:rsidR="007F6FB9" w:rsidRPr="008A1D46" w:rsidRDefault="007F6FB9" w:rsidP="00C44E0A">
      <w:pPr>
        <w:rPr>
          <w:b/>
          <w:color w:val="003300"/>
          <w:sz w:val="22"/>
          <w:szCs w:val="22"/>
        </w:rPr>
      </w:pPr>
    </w:p>
    <w:p w:rsidR="00B81E9E" w:rsidRPr="004362B0" w:rsidRDefault="00B81E9E" w:rsidP="00C44E0A">
      <w:pPr>
        <w:spacing w:line="300" w:lineRule="exact"/>
        <w:rPr>
          <w:b/>
          <w:sz w:val="22"/>
          <w:szCs w:val="22"/>
        </w:rPr>
      </w:pPr>
      <w:r w:rsidRPr="004362B0">
        <w:rPr>
          <w:b/>
          <w:sz w:val="22"/>
          <w:szCs w:val="22"/>
        </w:rPr>
        <w:t>I. Informacje ogólne</w:t>
      </w:r>
    </w:p>
    <w:p w:rsidR="00B81E9E" w:rsidRPr="004362B0" w:rsidRDefault="00B81E9E" w:rsidP="00C44E0A">
      <w:pPr>
        <w:pStyle w:val="Akapitzlist"/>
        <w:numPr>
          <w:ilvl w:val="1"/>
          <w:numId w:val="5"/>
        </w:numPr>
        <w:spacing w:line="300" w:lineRule="exact"/>
        <w:ind w:left="360"/>
        <w:contextualSpacing w:val="0"/>
        <w:jc w:val="both"/>
        <w:rPr>
          <w:sz w:val="22"/>
          <w:szCs w:val="22"/>
        </w:rPr>
      </w:pPr>
      <w:r w:rsidRPr="004362B0">
        <w:rPr>
          <w:sz w:val="22"/>
          <w:szCs w:val="22"/>
        </w:rPr>
        <w:t xml:space="preserve">Zamawiający: </w:t>
      </w:r>
      <w:r w:rsidRPr="004362B0">
        <w:rPr>
          <w:b/>
          <w:sz w:val="22"/>
          <w:szCs w:val="22"/>
        </w:rPr>
        <w:t>Główny Instytut Górnictwa</w:t>
      </w:r>
      <w:r w:rsidR="00C64EC7">
        <w:rPr>
          <w:b/>
          <w:sz w:val="22"/>
          <w:szCs w:val="22"/>
        </w:rPr>
        <w:t xml:space="preserve"> Państwow</w:t>
      </w:r>
      <w:r w:rsidR="003A41E6">
        <w:rPr>
          <w:b/>
          <w:sz w:val="22"/>
          <w:szCs w:val="22"/>
        </w:rPr>
        <w:t>y</w:t>
      </w:r>
      <w:r w:rsidR="00C64EC7">
        <w:rPr>
          <w:b/>
          <w:sz w:val="22"/>
          <w:szCs w:val="22"/>
        </w:rPr>
        <w:t xml:space="preserve"> Instytut Badawcz</w:t>
      </w:r>
      <w:r w:rsidR="003A41E6">
        <w:rPr>
          <w:b/>
          <w:sz w:val="22"/>
          <w:szCs w:val="22"/>
        </w:rPr>
        <w:t>y</w:t>
      </w:r>
    </w:p>
    <w:p w:rsidR="00FE608F" w:rsidRPr="004362B0" w:rsidRDefault="00FE608F" w:rsidP="00C44E0A">
      <w:pPr>
        <w:pStyle w:val="Akapitzlist"/>
        <w:numPr>
          <w:ilvl w:val="1"/>
          <w:numId w:val="5"/>
        </w:numPr>
        <w:spacing w:line="300" w:lineRule="exact"/>
        <w:ind w:left="360"/>
        <w:contextualSpacing w:val="0"/>
        <w:jc w:val="both"/>
        <w:rPr>
          <w:sz w:val="22"/>
          <w:szCs w:val="22"/>
        </w:rPr>
      </w:pPr>
      <w:r w:rsidRPr="004362B0">
        <w:rPr>
          <w:sz w:val="22"/>
          <w:szCs w:val="22"/>
        </w:rPr>
        <w:t>Zapytanie ofertowe jest prowadzone w celu ustalenia wartości zamówienia.</w:t>
      </w:r>
    </w:p>
    <w:p w:rsidR="007F6FB9" w:rsidRPr="004362B0" w:rsidRDefault="007F6FB9" w:rsidP="00C44E0A">
      <w:pPr>
        <w:pStyle w:val="Akapitzlist"/>
        <w:ind w:left="0"/>
        <w:jc w:val="both"/>
        <w:rPr>
          <w:sz w:val="22"/>
          <w:szCs w:val="22"/>
        </w:rPr>
      </w:pPr>
    </w:p>
    <w:p w:rsidR="00B81E9E" w:rsidRPr="004362B0" w:rsidRDefault="00B81E9E" w:rsidP="00C44E0A">
      <w:pPr>
        <w:spacing w:line="300" w:lineRule="exact"/>
        <w:jc w:val="both"/>
        <w:rPr>
          <w:b/>
          <w:sz w:val="22"/>
          <w:szCs w:val="22"/>
        </w:rPr>
      </w:pPr>
      <w:r w:rsidRPr="004362B0">
        <w:rPr>
          <w:b/>
          <w:sz w:val="22"/>
          <w:szCs w:val="22"/>
        </w:rPr>
        <w:t>II. Opis przedmiotu  zamówienia</w:t>
      </w:r>
    </w:p>
    <w:p w:rsidR="00D3467F" w:rsidRPr="00D3467F" w:rsidRDefault="00D3467F" w:rsidP="00C44E0A">
      <w:pPr>
        <w:spacing w:line="300" w:lineRule="exact"/>
        <w:ind w:left="567" w:hanging="567"/>
        <w:jc w:val="both"/>
        <w:rPr>
          <w:rFonts w:eastAsia="Calibri"/>
          <w:sz w:val="22"/>
          <w:szCs w:val="22"/>
          <w:lang w:eastAsia="en-US"/>
        </w:rPr>
      </w:pPr>
      <w:r w:rsidRPr="00D3467F">
        <w:rPr>
          <w:rFonts w:eastAsia="Calibri"/>
          <w:sz w:val="22"/>
          <w:szCs w:val="22"/>
          <w:lang w:eastAsia="en-US"/>
        </w:rPr>
        <w:t>Zakres zamówienia obejmuje:</w:t>
      </w:r>
    </w:p>
    <w:p w:rsidR="00D3467F" w:rsidRPr="00D3467F" w:rsidRDefault="00D3467F" w:rsidP="00C44E0A">
      <w:pPr>
        <w:numPr>
          <w:ilvl w:val="0"/>
          <w:numId w:val="32"/>
        </w:numPr>
        <w:spacing w:line="300" w:lineRule="exact"/>
        <w:ind w:left="567" w:hanging="567"/>
        <w:contextualSpacing/>
        <w:jc w:val="both"/>
        <w:rPr>
          <w:rFonts w:eastAsia="Calibri"/>
          <w:sz w:val="22"/>
          <w:szCs w:val="22"/>
          <w:lang w:eastAsia="en-US"/>
        </w:rPr>
      </w:pPr>
      <w:r w:rsidRPr="00D3467F">
        <w:rPr>
          <w:rFonts w:eastAsia="Calibri"/>
          <w:sz w:val="22"/>
          <w:szCs w:val="22"/>
          <w:lang w:eastAsia="en-US"/>
        </w:rPr>
        <w:t>sprawowanie kompleksowej profilaktycznej opieki zdrowotnej oraz wykonywanie badań profilaktycznych pracowników Zamawiającego zgodnie z postanowieniami kodeksu pracy (Dz.U. 2022 poz. 1510 z późniejszymi zmianami), ustawy z dnia 27 czerwca 1997 r. o służbie medycyny pracy (Dz. U. z 2022  poz. 437 z późniejszymi zmianami) oraz rozporządzenia Ministra Zdrowia i Opieki Społecznej z dnia 30 maja 1996 r. w sprawie przeprowadzania badań lekarskich pracowników, zakresu profilaktycznej opieki zdrowotnej nad pracownikami oraz orzeczeń lekarskich wydawanych do celów przewidzianych w kodeksie pracy (Dz.U. 2016 poz. 2067 z późniejszymi zmianami).</w:t>
      </w:r>
    </w:p>
    <w:p w:rsidR="00D3467F" w:rsidRPr="00D3467F" w:rsidRDefault="00D3467F" w:rsidP="00C44E0A">
      <w:pPr>
        <w:numPr>
          <w:ilvl w:val="0"/>
          <w:numId w:val="32"/>
        </w:numPr>
        <w:spacing w:line="300" w:lineRule="exact"/>
        <w:ind w:left="567" w:hanging="567"/>
        <w:contextualSpacing/>
        <w:jc w:val="both"/>
        <w:rPr>
          <w:rFonts w:eastAsia="Calibri"/>
          <w:sz w:val="22"/>
          <w:szCs w:val="22"/>
          <w:lang w:eastAsia="en-US"/>
        </w:rPr>
      </w:pPr>
      <w:r w:rsidRPr="00D3467F">
        <w:rPr>
          <w:rFonts w:eastAsia="Calibri"/>
          <w:sz w:val="22"/>
          <w:szCs w:val="22"/>
          <w:lang w:eastAsia="en-US"/>
        </w:rPr>
        <w:t>wykonywanie badań psychologicznych i psychologiczno-psychiatrycznych zgodnie z wymaganiami wynikającymi z ustawy z dnia 9 czerwca 2011 r. Prawo geologiczne i górnicze (</w:t>
      </w:r>
      <w:proofErr w:type="spellStart"/>
      <w:r w:rsidRPr="00D3467F">
        <w:rPr>
          <w:rFonts w:eastAsia="Calibri"/>
          <w:sz w:val="22"/>
          <w:szCs w:val="22"/>
          <w:lang w:eastAsia="en-US"/>
        </w:rPr>
        <w:t>t.j</w:t>
      </w:r>
      <w:proofErr w:type="spellEnd"/>
      <w:r w:rsidRPr="00D3467F">
        <w:rPr>
          <w:rFonts w:eastAsia="Calibri"/>
          <w:sz w:val="22"/>
          <w:szCs w:val="22"/>
          <w:lang w:eastAsia="en-US"/>
        </w:rPr>
        <w:t>. Dz.U. z  2022  poz. 1072 z późniejszymi zmianami), ustawą z dnia 21 czerwca 2002 r. o materiałach wybuchowych przeznaczonych do użytku cywilnego (</w:t>
      </w:r>
      <w:proofErr w:type="spellStart"/>
      <w:r w:rsidRPr="00D3467F">
        <w:rPr>
          <w:rFonts w:eastAsia="Calibri"/>
          <w:sz w:val="22"/>
          <w:szCs w:val="22"/>
          <w:lang w:eastAsia="en-US"/>
        </w:rPr>
        <w:t>t.j</w:t>
      </w:r>
      <w:proofErr w:type="spellEnd"/>
      <w:r w:rsidRPr="00D3467F">
        <w:rPr>
          <w:rFonts w:eastAsia="Calibri"/>
          <w:sz w:val="22"/>
          <w:szCs w:val="22"/>
          <w:lang w:eastAsia="en-US"/>
        </w:rPr>
        <w:t>. Dz.U. 2022 poz. 2378), Ustawą z dnia 20 czerwca 1997 r. Prawo o ruchu drogowym (</w:t>
      </w:r>
      <w:proofErr w:type="spellStart"/>
      <w:r w:rsidRPr="00D3467F">
        <w:rPr>
          <w:rFonts w:eastAsia="Calibri"/>
          <w:sz w:val="22"/>
          <w:szCs w:val="22"/>
          <w:lang w:eastAsia="en-US"/>
        </w:rPr>
        <w:t>t.j</w:t>
      </w:r>
      <w:proofErr w:type="spellEnd"/>
      <w:r w:rsidRPr="00D3467F">
        <w:rPr>
          <w:rFonts w:eastAsia="Calibri"/>
          <w:sz w:val="22"/>
          <w:szCs w:val="22"/>
          <w:lang w:eastAsia="en-US"/>
        </w:rPr>
        <w:t>. Dz.U. z 2022 r. poz. 998 z późniejszymi zmianami),  ustawą z dnia 5 stycznia 2011 r. o kierujących pojazdami (</w:t>
      </w:r>
      <w:proofErr w:type="spellStart"/>
      <w:r w:rsidRPr="00D3467F">
        <w:rPr>
          <w:rFonts w:eastAsia="Calibri"/>
          <w:sz w:val="22"/>
          <w:szCs w:val="22"/>
          <w:lang w:eastAsia="en-US"/>
        </w:rPr>
        <w:t>t.j</w:t>
      </w:r>
      <w:proofErr w:type="spellEnd"/>
      <w:r w:rsidRPr="00D3467F">
        <w:rPr>
          <w:rFonts w:eastAsia="Calibri"/>
          <w:sz w:val="22"/>
          <w:szCs w:val="22"/>
          <w:lang w:eastAsia="en-US"/>
        </w:rPr>
        <w:t>. Dz.U. z 2021 poz. 1212 z późniejszymi zmianami) , ustawą z dnia 6 września 2001 r. o transporcie drogowym (</w:t>
      </w:r>
      <w:proofErr w:type="spellStart"/>
      <w:r w:rsidRPr="00D3467F">
        <w:rPr>
          <w:rFonts w:eastAsia="Calibri"/>
          <w:sz w:val="22"/>
          <w:szCs w:val="22"/>
          <w:lang w:eastAsia="en-US"/>
        </w:rPr>
        <w:t>t.j</w:t>
      </w:r>
      <w:proofErr w:type="spellEnd"/>
      <w:r w:rsidRPr="00D3467F">
        <w:rPr>
          <w:rFonts w:eastAsia="Calibri"/>
          <w:sz w:val="22"/>
          <w:szCs w:val="22"/>
          <w:lang w:eastAsia="en-US"/>
        </w:rPr>
        <w:t>. Dz.U. z 2022 r. poz. 2201) oraz</w:t>
      </w:r>
    </w:p>
    <w:p w:rsidR="00D3467F" w:rsidRPr="00D3467F" w:rsidRDefault="00D3467F" w:rsidP="00C44E0A">
      <w:pPr>
        <w:numPr>
          <w:ilvl w:val="0"/>
          <w:numId w:val="32"/>
        </w:numPr>
        <w:spacing w:line="300" w:lineRule="exact"/>
        <w:ind w:left="567" w:hanging="567"/>
        <w:contextualSpacing/>
        <w:jc w:val="both"/>
        <w:rPr>
          <w:rFonts w:eastAsia="Calibri"/>
          <w:sz w:val="22"/>
          <w:szCs w:val="22"/>
          <w:lang w:eastAsia="en-US"/>
        </w:rPr>
      </w:pPr>
      <w:r w:rsidRPr="00D3467F">
        <w:rPr>
          <w:rFonts w:eastAsia="Calibri"/>
          <w:sz w:val="22"/>
          <w:szCs w:val="22"/>
          <w:lang w:eastAsia="en-US"/>
        </w:rPr>
        <w:t>rozporządzeniem Ministra Pracy i Polityki Socjalnej z dnia 28 maja 1996 r. w sprawie rodzajów prac wymagających szczególnej sprawności psychofizycznej (Dz. U. z 1996 r. nr 62 poz. 287)</w:t>
      </w:r>
    </w:p>
    <w:p w:rsidR="00D3467F" w:rsidRDefault="00D3467F" w:rsidP="00C44E0A">
      <w:pPr>
        <w:spacing w:line="300" w:lineRule="exact"/>
        <w:jc w:val="both"/>
        <w:rPr>
          <w:bCs/>
          <w:sz w:val="22"/>
          <w:szCs w:val="22"/>
        </w:rPr>
      </w:pPr>
      <w:r w:rsidRPr="00D3467F">
        <w:rPr>
          <w:bCs/>
          <w:sz w:val="22"/>
          <w:szCs w:val="22"/>
        </w:rPr>
        <w:t>Zamawiający wymaga, aby usługa była świadczona na terenie miasta Katowice.</w:t>
      </w:r>
    </w:p>
    <w:p w:rsidR="00971390" w:rsidRPr="00D3467F" w:rsidRDefault="00971390" w:rsidP="00C44E0A">
      <w:pPr>
        <w:spacing w:line="300" w:lineRule="exact"/>
        <w:jc w:val="both"/>
        <w:rPr>
          <w:bCs/>
          <w:sz w:val="22"/>
          <w:szCs w:val="22"/>
        </w:rPr>
      </w:pPr>
    </w:p>
    <w:p w:rsidR="00D3467F" w:rsidRPr="00D3467F" w:rsidRDefault="00D3467F" w:rsidP="00971390">
      <w:pPr>
        <w:numPr>
          <w:ilvl w:val="0"/>
          <w:numId w:val="33"/>
        </w:numPr>
        <w:spacing w:line="300" w:lineRule="exact"/>
        <w:ind w:left="567" w:hanging="567"/>
        <w:jc w:val="both"/>
        <w:rPr>
          <w:b/>
          <w:bCs/>
          <w:sz w:val="22"/>
          <w:szCs w:val="22"/>
        </w:rPr>
      </w:pPr>
      <w:r w:rsidRPr="00D3467F">
        <w:rPr>
          <w:b/>
          <w:bCs/>
          <w:sz w:val="22"/>
          <w:szCs w:val="22"/>
        </w:rPr>
        <w:t>Zakres świadczonych pracownikom Instytutu usług powinien obejmować:</w:t>
      </w:r>
    </w:p>
    <w:p w:rsidR="00D3467F" w:rsidRPr="00D3467F" w:rsidRDefault="00D3467F" w:rsidP="00971390">
      <w:pPr>
        <w:numPr>
          <w:ilvl w:val="0"/>
          <w:numId w:val="34"/>
        </w:numPr>
        <w:spacing w:line="300" w:lineRule="exact"/>
        <w:ind w:left="567" w:hanging="567"/>
        <w:jc w:val="both"/>
        <w:rPr>
          <w:bCs/>
          <w:sz w:val="22"/>
          <w:szCs w:val="22"/>
        </w:rPr>
      </w:pPr>
      <w:r w:rsidRPr="00D3467F">
        <w:rPr>
          <w:bCs/>
          <w:sz w:val="22"/>
          <w:szCs w:val="22"/>
        </w:rPr>
        <w:t>badania wstępne pracowników przed dopuszczeniem do pracy,</w:t>
      </w:r>
    </w:p>
    <w:p w:rsidR="00D3467F" w:rsidRPr="00D3467F" w:rsidRDefault="00D3467F" w:rsidP="00971390">
      <w:pPr>
        <w:numPr>
          <w:ilvl w:val="0"/>
          <w:numId w:val="34"/>
        </w:numPr>
        <w:spacing w:line="300" w:lineRule="exact"/>
        <w:ind w:left="567" w:hanging="567"/>
        <w:jc w:val="both"/>
        <w:rPr>
          <w:bCs/>
          <w:sz w:val="22"/>
          <w:szCs w:val="22"/>
        </w:rPr>
      </w:pPr>
      <w:r w:rsidRPr="00D3467F">
        <w:rPr>
          <w:bCs/>
          <w:sz w:val="22"/>
          <w:szCs w:val="22"/>
        </w:rPr>
        <w:t xml:space="preserve">badania wstępne dla studentów, stażystów oraz praktykantów, </w:t>
      </w:r>
    </w:p>
    <w:p w:rsidR="00D3467F" w:rsidRPr="00D3467F" w:rsidRDefault="00D3467F" w:rsidP="00971390">
      <w:pPr>
        <w:numPr>
          <w:ilvl w:val="0"/>
          <w:numId w:val="34"/>
        </w:numPr>
        <w:spacing w:line="300" w:lineRule="exact"/>
        <w:ind w:left="567" w:hanging="567"/>
        <w:jc w:val="both"/>
        <w:rPr>
          <w:bCs/>
          <w:sz w:val="22"/>
          <w:szCs w:val="22"/>
        </w:rPr>
      </w:pPr>
      <w:r w:rsidRPr="00D3467F">
        <w:rPr>
          <w:bCs/>
          <w:sz w:val="22"/>
          <w:szCs w:val="22"/>
        </w:rPr>
        <w:t>badania związane z ewentualną zmianą stanowiska pracy, jeśli zachodzą istotne zmiany,</w:t>
      </w:r>
    </w:p>
    <w:p w:rsidR="00D3467F" w:rsidRDefault="00D3467F" w:rsidP="00971390">
      <w:pPr>
        <w:numPr>
          <w:ilvl w:val="0"/>
          <w:numId w:val="34"/>
        </w:numPr>
        <w:spacing w:line="300" w:lineRule="exact"/>
        <w:ind w:left="567" w:hanging="567"/>
        <w:jc w:val="both"/>
        <w:rPr>
          <w:bCs/>
          <w:sz w:val="22"/>
          <w:szCs w:val="22"/>
        </w:rPr>
      </w:pPr>
      <w:r w:rsidRPr="00D3467F">
        <w:rPr>
          <w:bCs/>
          <w:sz w:val="22"/>
          <w:szCs w:val="22"/>
        </w:rPr>
        <w:t>badania okresowe,</w:t>
      </w:r>
    </w:p>
    <w:p w:rsidR="007813A2" w:rsidRPr="00D3467F" w:rsidRDefault="00D3467F" w:rsidP="00971390">
      <w:pPr>
        <w:numPr>
          <w:ilvl w:val="0"/>
          <w:numId w:val="34"/>
        </w:numPr>
        <w:spacing w:line="300" w:lineRule="exact"/>
        <w:ind w:left="567" w:hanging="567"/>
        <w:rPr>
          <w:bCs/>
          <w:sz w:val="22"/>
          <w:szCs w:val="22"/>
        </w:rPr>
      </w:pPr>
      <w:r w:rsidRPr="00D3467F">
        <w:rPr>
          <w:bCs/>
          <w:sz w:val="22"/>
          <w:szCs w:val="22"/>
        </w:rPr>
        <w:t>badania okresowe w związku z pogorszeniem wzroku,</w:t>
      </w:r>
    </w:p>
    <w:p w:rsidR="003C26DE" w:rsidRDefault="00B81E9E" w:rsidP="003F5B0C">
      <w:pPr>
        <w:spacing w:line="300" w:lineRule="exact"/>
        <w:ind w:left="360"/>
        <w:jc w:val="both"/>
        <w:rPr>
          <w:sz w:val="22"/>
          <w:szCs w:val="22"/>
        </w:rPr>
        <w:sectPr w:rsidR="003C26DE" w:rsidSect="00D4232D">
          <w:headerReference w:type="default" r:id="rId9"/>
          <w:footerReference w:type="default" r:id="rId10"/>
          <w:pgSz w:w="11906" w:h="16838"/>
          <w:pgMar w:top="1418" w:right="1417" w:bottom="1418" w:left="1417" w:header="0" w:footer="0" w:gutter="0"/>
          <w:cols w:space="708"/>
          <w:docGrid w:linePitch="360"/>
        </w:sectPr>
      </w:pPr>
      <w:r w:rsidRPr="004362B0">
        <w:rPr>
          <w:sz w:val="22"/>
          <w:szCs w:val="22"/>
        </w:rPr>
        <w:t xml:space="preserve"> </w:t>
      </w:r>
    </w:p>
    <w:p w:rsidR="00D3467F" w:rsidRPr="00D3467F" w:rsidRDefault="00D3467F" w:rsidP="00971390">
      <w:pPr>
        <w:numPr>
          <w:ilvl w:val="0"/>
          <w:numId w:val="34"/>
        </w:numPr>
        <w:spacing w:line="300" w:lineRule="exact"/>
        <w:ind w:left="567" w:hanging="567"/>
        <w:jc w:val="both"/>
        <w:rPr>
          <w:rFonts w:eastAsia="Calibri"/>
          <w:sz w:val="22"/>
          <w:szCs w:val="22"/>
          <w:lang w:eastAsia="en-US"/>
        </w:rPr>
      </w:pPr>
      <w:r w:rsidRPr="00D3467F">
        <w:rPr>
          <w:rFonts w:eastAsia="Calibri"/>
          <w:sz w:val="22"/>
          <w:szCs w:val="22"/>
          <w:lang w:eastAsia="en-US"/>
        </w:rPr>
        <w:lastRenderedPageBreak/>
        <w:t>badania kontrolne,</w:t>
      </w:r>
    </w:p>
    <w:p w:rsidR="00D3467F" w:rsidRPr="00D3467F" w:rsidRDefault="00D3467F" w:rsidP="00971390">
      <w:pPr>
        <w:numPr>
          <w:ilvl w:val="0"/>
          <w:numId w:val="34"/>
        </w:numPr>
        <w:spacing w:line="300" w:lineRule="exact"/>
        <w:ind w:left="567" w:hanging="567"/>
        <w:jc w:val="both"/>
        <w:rPr>
          <w:rFonts w:eastAsia="Calibri"/>
          <w:sz w:val="22"/>
          <w:szCs w:val="22"/>
          <w:lang w:eastAsia="en-US"/>
        </w:rPr>
      </w:pPr>
      <w:r w:rsidRPr="00D3467F">
        <w:rPr>
          <w:rFonts w:eastAsia="Calibri"/>
          <w:sz w:val="22"/>
          <w:szCs w:val="22"/>
          <w:lang w:eastAsia="en-US"/>
        </w:rPr>
        <w:t>badania końcowe po zaprzestaniu pracy,</w:t>
      </w:r>
    </w:p>
    <w:p w:rsidR="00D3467F" w:rsidRPr="00D3467F" w:rsidRDefault="00D3467F" w:rsidP="00971390">
      <w:pPr>
        <w:numPr>
          <w:ilvl w:val="0"/>
          <w:numId w:val="34"/>
        </w:numPr>
        <w:spacing w:line="300" w:lineRule="exact"/>
        <w:ind w:left="567" w:hanging="567"/>
        <w:jc w:val="both"/>
        <w:rPr>
          <w:rFonts w:eastAsia="Calibri"/>
          <w:sz w:val="22"/>
          <w:szCs w:val="22"/>
          <w:lang w:eastAsia="en-US"/>
        </w:rPr>
      </w:pPr>
      <w:r w:rsidRPr="00D3467F">
        <w:rPr>
          <w:rFonts w:eastAsia="Calibri"/>
          <w:sz w:val="22"/>
          <w:szCs w:val="22"/>
          <w:lang w:eastAsia="en-US"/>
        </w:rPr>
        <w:t>badania psychologiczne i psychiatryczne dla pracowników mających dostęp do materiałów wybuchowych,</w:t>
      </w:r>
    </w:p>
    <w:p w:rsidR="00D3467F" w:rsidRPr="00D3467F" w:rsidRDefault="00D3467F" w:rsidP="00971390">
      <w:pPr>
        <w:numPr>
          <w:ilvl w:val="0"/>
          <w:numId w:val="34"/>
        </w:numPr>
        <w:spacing w:line="300" w:lineRule="exact"/>
        <w:ind w:left="567" w:hanging="567"/>
        <w:jc w:val="both"/>
        <w:rPr>
          <w:rFonts w:eastAsia="Calibri"/>
          <w:sz w:val="22"/>
          <w:szCs w:val="22"/>
          <w:lang w:eastAsia="en-US"/>
        </w:rPr>
      </w:pPr>
      <w:r w:rsidRPr="00D3467F">
        <w:rPr>
          <w:rFonts w:eastAsia="Calibri"/>
          <w:sz w:val="22"/>
          <w:szCs w:val="22"/>
          <w:lang w:eastAsia="en-US"/>
        </w:rPr>
        <w:t>badania psychologiczne dla pracowników zatrudnionych na stanowiskach wymagających szczególnych kwalifikacji określonych w przepisach górniczych oraz na innych stanowiskach pracy określonych w Rozporządzeniu Ministra Pracy i Polityki Socjalnej z dnia 28 maja 1996 r. w sprawie rodzajów prac wymagających szczególnej sprawności psychofizycznej (Dz. U. nr 62 poz. 287), jak również na stanowiskach wskazanych przez Zamawiającego,</w:t>
      </w:r>
    </w:p>
    <w:p w:rsidR="00D3467F" w:rsidRPr="00D3467F" w:rsidRDefault="00D3467F" w:rsidP="00971390">
      <w:pPr>
        <w:numPr>
          <w:ilvl w:val="0"/>
          <w:numId w:val="34"/>
        </w:numPr>
        <w:spacing w:line="300" w:lineRule="exact"/>
        <w:ind w:left="567" w:hanging="567"/>
        <w:jc w:val="both"/>
        <w:rPr>
          <w:sz w:val="22"/>
          <w:szCs w:val="22"/>
          <w:lang w:eastAsia="en-US"/>
        </w:rPr>
      </w:pPr>
      <w:r w:rsidRPr="00D3467F">
        <w:rPr>
          <w:sz w:val="22"/>
          <w:szCs w:val="22"/>
          <w:lang w:eastAsia="en-US"/>
        </w:rPr>
        <w:t>obowiązkowe badania okulistyczne w przypadku pracowników, którzy użytkują w czasie pracy monitor ekranowy co najmniej przez 4 godziny dziennie,</w:t>
      </w:r>
    </w:p>
    <w:p w:rsidR="00D3467F" w:rsidRPr="00D3467F" w:rsidRDefault="00D3467F" w:rsidP="00971390">
      <w:pPr>
        <w:numPr>
          <w:ilvl w:val="0"/>
          <w:numId w:val="34"/>
        </w:numPr>
        <w:spacing w:line="300" w:lineRule="exact"/>
        <w:ind w:left="567" w:hanging="567"/>
        <w:jc w:val="both"/>
        <w:rPr>
          <w:sz w:val="22"/>
          <w:szCs w:val="22"/>
          <w:lang w:eastAsia="en-US"/>
        </w:rPr>
      </w:pPr>
      <w:r w:rsidRPr="00D3467F">
        <w:rPr>
          <w:sz w:val="22"/>
          <w:szCs w:val="22"/>
          <w:lang w:eastAsia="en-US"/>
        </w:rPr>
        <w:t>przeprowadzanie dodatkowych badań okulistycznych w przypadku zgłoszenia przez pracownika Zamawiającego konieczności wymiany dotychczas używanych okularów w związku z pogorszeniem wzroku;</w:t>
      </w:r>
    </w:p>
    <w:p w:rsidR="00D3467F" w:rsidRPr="00D3467F" w:rsidRDefault="00D3467F" w:rsidP="00971390">
      <w:pPr>
        <w:numPr>
          <w:ilvl w:val="0"/>
          <w:numId w:val="34"/>
        </w:numPr>
        <w:spacing w:line="300" w:lineRule="exact"/>
        <w:ind w:left="567" w:hanging="567"/>
        <w:contextualSpacing/>
        <w:jc w:val="both"/>
        <w:rPr>
          <w:rFonts w:eastAsia="Calibri"/>
          <w:sz w:val="22"/>
          <w:szCs w:val="22"/>
          <w:lang w:eastAsia="en-US"/>
        </w:rPr>
      </w:pPr>
      <w:r w:rsidRPr="00D3467F">
        <w:rPr>
          <w:rFonts w:eastAsia="Calibri"/>
          <w:sz w:val="22"/>
          <w:szCs w:val="22"/>
          <w:lang w:eastAsia="en-US"/>
        </w:rPr>
        <w:t>badania pracowników, którzy w ramach obowiązków pracowniczych, kierują pojazdami służbowymi wykorzystywanymi do celów służbowych,</w:t>
      </w:r>
    </w:p>
    <w:p w:rsidR="00D3467F" w:rsidRPr="00D3467F" w:rsidRDefault="00D3467F" w:rsidP="00971390">
      <w:pPr>
        <w:numPr>
          <w:ilvl w:val="0"/>
          <w:numId w:val="34"/>
        </w:numPr>
        <w:spacing w:line="300" w:lineRule="exact"/>
        <w:ind w:left="567" w:hanging="567"/>
        <w:contextualSpacing/>
        <w:jc w:val="both"/>
        <w:rPr>
          <w:rFonts w:eastAsia="Calibri"/>
          <w:sz w:val="22"/>
          <w:szCs w:val="22"/>
          <w:lang w:eastAsia="en-US"/>
        </w:rPr>
      </w:pPr>
      <w:r w:rsidRPr="00D3467F">
        <w:rPr>
          <w:rFonts w:eastAsia="Calibri"/>
          <w:sz w:val="22"/>
          <w:szCs w:val="22"/>
          <w:lang w:eastAsia="en-US"/>
        </w:rPr>
        <w:t>badania pracowników, którzy w ramach obowiązków pracowniczych, kierują pojazdami prywatnymi wykorzystywanymi do celów służbowych,</w:t>
      </w:r>
    </w:p>
    <w:p w:rsidR="00D3467F" w:rsidRPr="00D3467F" w:rsidRDefault="00D3467F" w:rsidP="00971390">
      <w:pPr>
        <w:numPr>
          <w:ilvl w:val="0"/>
          <w:numId w:val="34"/>
        </w:numPr>
        <w:spacing w:line="300" w:lineRule="exact"/>
        <w:ind w:left="567" w:hanging="567"/>
        <w:contextualSpacing/>
        <w:jc w:val="both"/>
        <w:rPr>
          <w:rFonts w:eastAsia="Calibri"/>
          <w:sz w:val="22"/>
          <w:szCs w:val="22"/>
          <w:lang w:eastAsia="en-US"/>
        </w:rPr>
      </w:pPr>
      <w:r w:rsidRPr="00D3467F">
        <w:rPr>
          <w:rFonts w:eastAsia="Calibri"/>
          <w:sz w:val="22"/>
          <w:szCs w:val="22"/>
          <w:lang w:eastAsia="en-US"/>
        </w:rPr>
        <w:t>badania uzupełniające w przypadku zidentyfikowania na stanowisku pracy dodatkowych zagrożeń, uciążliwości lub czynników szkodliwych.</w:t>
      </w:r>
    </w:p>
    <w:p w:rsidR="00D3467F" w:rsidRPr="00D3467F" w:rsidRDefault="00D3467F" w:rsidP="00971390">
      <w:pPr>
        <w:numPr>
          <w:ilvl w:val="0"/>
          <w:numId w:val="34"/>
        </w:numPr>
        <w:spacing w:line="300" w:lineRule="exact"/>
        <w:ind w:left="567" w:hanging="567"/>
        <w:contextualSpacing/>
        <w:jc w:val="both"/>
        <w:rPr>
          <w:rFonts w:eastAsia="Calibri"/>
          <w:sz w:val="22"/>
          <w:szCs w:val="22"/>
          <w:lang w:eastAsia="en-US"/>
        </w:rPr>
      </w:pPr>
      <w:r w:rsidRPr="00D3467F">
        <w:rPr>
          <w:rFonts w:eastAsia="Calibri"/>
          <w:sz w:val="22"/>
          <w:szCs w:val="22"/>
          <w:lang w:eastAsia="en-US"/>
        </w:rPr>
        <w:t>kompleksowe badania pod kątem chorób roznoszonych przez kleszcze obejmujące:</w:t>
      </w:r>
    </w:p>
    <w:p w:rsidR="00D3467F" w:rsidRPr="00D3467F" w:rsidRDefault="00D3467F" w:rsidP="00971390">
      <w:pPr>
        <w:numPr>
          <w:ilvl w:val="1"/>
          <w:numId w:val="34"/>
        </w:numPr>
        <w:spacing w:line="300" w:lineRule="exact"/>
        <w:ind w:left="993" w:hanging="426"/>
        <w:contextualSpacing/>
        <w:jc w:val="both"/>
        <w:rPr>
          <w:rFonts w:eastAsia="Calibri"/>
          <w:sz w:val="22"/>
          <w:szCs w:val="22"/>
          <w:lang w:eastAsia="en-US"/>
        </w:rPr>
      </w:pPr>
      <w:r w:rsidRPr="00D3467F">
        <w:rPr>
          <w:rFonts w:eastAsia="Calibri"/>
          <w:sz w:val="22"/>
          <w:szCs w:val="22"/>
          <w:lang w:eastAsia="en-US"/>
        </w:rPr>
        <w:t>badania na boreliozę pracowników narażonych na ukąszenia przez kleszcze przy pracach w terenie,</w:t>
      </w:r>
    </w:p>
    <w:p w:rsidR="00D3467F" w:rsidRPr="00D3467F" w:rsidRDefault="00D3467F" w:rsidP="00971390">
      <w:pPr>
        <w:numPr>
          <w:ilvl w:val="1"/>
          <w:numId w:val="34"/>
        </w:numPr>
        <w:spacing w:line="300" w:lineRule="exact"/>
        <w:ind w:left="993" w:hanging="426"/>
        <w:contextualSpacing/>
        <w:jc w:val="both"/>
        <w:rPr>
          <w:rFonts w:eastAsia="Calibri"/>
          <w:sz w:val="22"/>
          <w:szCs w:val="22"/>
          <w:lang w:eastAsia="en-US"/>
        </w:rPr>
      </w:pPr>
      <w:r w:rsidRPr="00D3467F">
        <w:rPr>
          <w:rFonts w:eastAsia="Calibri"/>
          <w:sz w:val="22"/>
          <w:szCs w:val="22"/>
          <w:lang w:eastAsia="en-US"/>
        </w:rPr>
        <w:t xml:space="preserve">szczepienia przeciw </w:t>
      </w:r>
      <w:proofErr w:type="spellStart"/>
      <w:r w:rsidRPr="00D3467F">
        <w:rPr>
          <w:rFonts w:eastAsia="Calibri"/>
          <w:sz w:val="22"/>
          <w:szCs w:val="22"/>
          <w:lang w:eastAsia="en-US"/>
        </w:rPr>
        <w:t>odkleszczowemu</w:t>
      </w:r>
      <w:proofErr w:type="spellEnd"/>
      <w:r w:rsidRPr="00D3467F">
        <w:rPr>
          <w:rFonts w:eastAsia="Calibri"/>
          <w:sz w:val="22"/>
          <w:szCs w:val="22"/>
          <w:lang w:eastAsia="en-US"/>
        </w:rPr>
        <w:t xml:space="preserve"> zapaleniu opon mózgowych.</w:t>
      </w:r>
    </w:p>
    <w:p w:rsidR="00D3467F" w:rsidRPr="00D3467F" w:rsidRDefault="00D3467F" w:rsidP="00971390">
      <w:pPr>
        <w:numPr>
          <w:ilvl w:val="0"/>
          <w:numId w:val="34"/>
        </w:numPr>
        <w:spacing w:line="300" w:lineRule="exact"/>
        <w:ind w:left="567" w:hanging="567"/>
        <w:contextualSpacing/>
        <w:jc w:val="both"/>
        <w:rPr>
          <w:rFonts w:eastAsia="Calibri"/>
          <w:sz w:val="22"/>
          <w:szCs w:val="22"/>
          <w:lang w:eastAsia="en-US"/>
        </w:rPr>
      </w:pPr>
      <w:r w:rsidRPr="00D3467F">
        <w:rPr>
          <w:rFonts w:eastAsia="Calibri"/>
          <w:sz w:val="22"/>
          <w:szCs w:val="22"/>
          <w:lang w:eastAsia="en-US"/>
        </w:rPr>
        <w:t>badania dla pracowników narażonych na czynnik biologiczny, a w szczególności choroby wirusowe (np. wirusowe zapalenie wątroby).</w:t>
      </w:r>
    </w:p>
    <w:p w:rsidR="00D3467F" w:rsidRPr="00D3467F" w:rsidRDefault="00D3467F" w:rsidP="00D3467F">
      <w:pPr>
        <w:spacing w:line="300" w:lineRule="exact"/>
        <w:ind w:left="720"/>
        <w:contextualSpacing/>
        <w:jc w:val="both"/>
        <w:rPr>
          <w:rFonts w:eastAsia="Calibri"/>
          <w:sz w:val="22"/>
          <w:szCs w:val="22"/>
          <w:lang w:eastAsia="en-US"/>
        </w:rPr>
      </w:pPr>
    </w:p>
    <w:p w:rsidR="00971390" w:rsidRPr="007A3057" w:rsidRDefault="00971390" w:rsidP="009139C5">
      <w:pPr>
        <w:tabs>
          <w:tab w:val="left" w:pos="426"/>
        </w:tabs>
        <w:spacing w:line="300" w:lineRule="exact"/>
        <w:jc w:val="both"/>
        <w:rPr>
          <w:rFonts w:eastAsia="Calibri"/>
          <w:b/>
          <w:sz w:val="22"/>
          <w:szCs w:val="22"/>
          <w:lang w:eastAsia="en-US"/>
        </w:rPr>
      </w:pPr>
      <w:r w:rsidRPr="007A3057">
        <w:rPr>
          <w:rFonts w:eastAsiaTheme="minorHAnsi"/>
          <w:b/>
          <w:sz w:val="22"/>
          <w:szCs w:val="22"/>
          <w:lang w:eastAsia="en-US"/>
        </w:rPr>
        <w:t xml:space="preserve">W okresie trwania umowy okresowym badaniom lekarskim podlegać będzie ok. 130 pracowników, </w:t>
      </w:r>
      <w:r w:rsidRPr="007A3057">
        <w:rPr>
          <w:b/>
          <w:sz w:val="22"/>
          <w:szCs w:val="22"/>
          <w:lang w:eastAsia="en-US"/>
        </w:rPr>
        <w:t>z</w:t>
      </w:r>
      <w:r w:rsidR="009139C5" w:rsidRPr="007A3057">
        <w:rPr>
          <w:rFonts w:eastAsiaTheme="minorHAnsi"/>
          <w:b/>
          <w:sz w:val="22"/>
          <w:szCs w:val="22"/>
        </w:rPr>
        <w:t> </w:t>
      </w:r>
      <w:r w:rsidRPr="007A3057">
        <w:rPr>
          <w:b/>
          <w:sz w:val="22"/>
          <w:szCs w:val="22"/>
          <w:lang w:eastAsia="en-US"/>
        </w:rPr>
        <w:t>tego</w:t>
      </w:r>
      <w:r w:rsidRPr="007A3057">
        <w:rPr>
          <w:rFonts w:eastAsiaTheme="minorHAnsi"/>
          <w:b/>
          <w:sz w:val="22"/>
          <w:szCs w:val="22"/>
          <w:lang w:eastAsia="en-US"/>
        </w:rPr>
        <w:t xml:space="preserve"> około: </w:t>
      </w:r>
    </w:p>
    <w:p w:rsidR="00971390" w:rsidRPr="00971390" w:rsidRDefault="00971390" w:rsidP="009139C5">
      <w:pPr>
        <w:numPr>
          <w:ilvl w:val="0"/>
          <w:numId w:val="38"/>
        </w:numPr>
        <w:spacing w:line="300" w:lineRule="exact"/>
        <w:ind w:left="780"/>
        <w:contextualSpacing/>
        <w:jc w:val="both"/>
        <w:rPr>
          <w:rFonts w:eastAsia="Calibri"/>
          <w:sz w:val="22"/>
          <w:szCs w:val="22"/>
          <w:lang w:eastAsia="en-US"/>
        </w:rPr>
      </w:pPr>
      <w:r w:rsidRPr="00971390">
        <w:rPr>
          <w:sz w:val="22"/>
          <w:szCs w:val="22"/>
        </w:rPr>
        <w:t xml:space="preserve">40 posiada uprawnienia </w:t>
      </w:r>
      <w:r w:rsidRPr="00971390">
        <w:rPr>
          <w:rFonts w:eastAsia="Calibri"/>
          <w:sz w:val="22"/>
          <w:szCs w:val="22"/>
          <w:lang w:eastAsia="en-US"/>
        </w:rPr>
        <w:t>do zjazdów dołowych w podziemia kopalń</w:t>
      </w:r>
      <w:r w:rsidRPr="00971390">
        <w:rPr>
          <w:sz w:val="22"/>
          <w:szCs w:val="22"/>
        </w:rPr>
        <w:t>,</w:t>
      </w:r>
    </w:p>
    <w:p w:rsidR="00971390" w:rsidRPr="00971390" w:rsidRDefault="00971390" w:rsidP="009139C5">
      <w:pPr>
        <w:numPr>
          <w:ilvl w:val="0"/>
          <w:numId w:val="38"/>
        </w:numPr>
        <w:spacing w:line="300" w:lineRule="exact"/>
        <w:ind w:left="780"/>
        <w:jc w:val="both"/>
        <w:rPr>
          <w:rFonts w:eastAsia="Calibri"/>
          <w:sz w:val="22"/>
          <w:szCs w:val="22"/>
          <w:lang w:eastAsia="en-US"/>
        </w:rPr>
      </w:pPr>
      <w:r w:rsidRPr="00971390">
        <w:rPr>
          <w:sz w:val="22"/>
          <w:szCs w:val="22"/>
        </w:rPr>
        <w:t xml:space="preserve">20 </w:t>
      </w:r>
      <w:r w:rsidRPr="00971390">
        <w:rPr>
          <w:rFonts w:eastAsia="Calibri"/>
          <w:sz w:val="22"/>
          <w:szCs w:val="22"/>
          <w:lang w:eastAsia="en-US"/>
        </w:rPr>
        <w:t>ma kontakt z substancjami chemicznymi,</w:t>
      </w:r>
      <w:r w:rsidRPr="00971390">
        <w:rPr>
          <w:sz w:val="22"/>
          <w:szCs w:val="22"/>
        </w:rPr>
        <w:t xml:space="preserve"> </w:t>
      </w:r>
    </w:p>
    <w:p w:rsidR="00971390" w:rsidRPr="00971390" w:rsidRDefault="00971390" w:rsidP="009139C5">
      <w:pPr>
        <w:numPr>
          <w:ilvl w:val="0"/>
          <w:numId w:val="38"/>
        </w:numPr>
        <w:spacing w:line="300" w:lineRule="exact"/>
        <w:ind w:left="780"/>
        <w:jc w:val="both"/>
        <w:rPr>
          <w:rFonts w:eastAsia="Calibri"/>
          <w:sz w:val="22"/>
          <w:szCs w:val="22"/>
          <w:lang w:eastAsia="en-US"/>
        </w:rPr>
      </w:pPr>
      <w:r w:rsidRPr="00971390">
        <w:rPr>
          <w:rFonts w:eastAsia="Calibri"/>
          <w:sz w:val="22"/>
          <w:szCs w:val="22"/>
          <w:lang w:eastAsia="en-US"/>
        </w:rPr>
        <w:t>20 pozostaje  w kontakcie z hałasem i zapyleniem,</w:t>
      </w:r>
    </w:p>
    <w:p w:rsidR="00971390" w:rsidRPr="00971390" w:rsidRDefault="00971390" w:rsidP="009139C5">
      <w:pPr>
        <w:numPr>
          <w:ilvl w:val="0"/>
          <w:numId w:val="38"/>
        </w:numPr>
        <w:spacing w:line="300" w:lineRule="exact"/>
        <w:ind w:left="780"/>
        <w:jc w:val="both"/>
        <w:rPr>
          <w:rFonts w:eastAsia="Calibri"/>
          <w:sz w:val="22"/>
          <w:szCs w:val="22"/>
          <w:lang w:eastAsia="en-US"/>
        </w:rPr>
      </w:pPr>
      <w:r w:rsidRPr="00971390">
        <w:rPr>
          <w:rFonts w:eastAsia="Calibri"/>
          <w:sz w:val="22"/>
          <w:szCs w:val="22"/>
          <w:lang w:eastAsia="en-US"/>
        </w:rPr>
        <w:t xml:space="preserve">110 obsługuje monitory ekranowe (pow.4h), </w:t>
      </w:r>
    </w:p>
    <w:p w:rsidR="00971390" w:rsidRPr="00971390" w:rsidRDefault="00971390" w:rsidP="009139C5">
      <w:pPr>
        <w:numPr>
          <w:ilvl w:val="0"/>
          <w:numId w:val="38"/>
        </w:numPr>
        <w:spacing w:line="300" w:lineRule="exact"/>
        <w:ind w:left="780"/>
        <w:jc w:val="both"/>
        <w:rPr>
          <w:rFonts w:eastAsia="Calibri"/>
          <w:sz w:val="22"/>
          <w:szCs w:val="22"/>
          <w:lang w:eastAsia="en-US"/>
        </w:rPr>
      </w:pPr>
      <w:r w:rsidRPr="00971390">
        <w:rPr>
          <w:rFonts w:eastAsia="Calibri"/>
          <w:sz w:val="22"/>
          <w:szCs w:val="22"/>
          <w:lang w:eastAsia="en-US"/>
        </w:rPr>
        <w:t xml:space="preserve">30 wykonuje prace na wysokości </w:t>
      </w:r>
    </w:p>
    <w:p w:rsidR="00971390" w:rsidRPr="00971390" w:rsidRDefault="00971390" w:rsidP="009139C5">
      <w:pPr>
        <w:numPr>
          <w:ilvl w:val="0"/>
          <w:numId w:val="38"/>
        </w:numPr>
        <w:spacing w:line="300" w:lineRule="exact"/>
        <w:ind w:left="780"/>
        <w:jc w:val="both"/>
        <w:rPr>
          <w:rFonts w:eastAsia="Calibri"/>
          <w:sz w:val="22"/>
          <w:szCs w:val="22"/>
          <w:lang w:eastAsia="en-US"/>
        </w:rPr>
      </w:pPr>
      <w:r w:rsidRPr="00971390">
        <w:rPr>
          <w:sz w:val="22"/>
          <w:szCs w:val="22"/>
        </w:rPr>
        <w:t xml:space="preserve">3 </w:t>
      </w:r>
      <w:r w:rsidRPr="00971390">
        <w:rPr>
          <w:rFonts w:eastAsia="Calibri"/>
          <w:sz w:val="22"/>
          <w:szCs w:val="22"/>
          <w:lang w:eastAsia="en-US"/>
        </w:rPr>
        <w:t>pracowników</w:t>
      </w:r>
      <w:r w:rsidRPr="00971390">
        <w:rPr>
          <w:sz w:val="22"/>
          <w:szCs w:val="22"/>
        </w:rPr>
        <w:t xml:space="preserve"> zatrudnionych jest na stanowisku kierowcy</w:t>
      </w:r>
      <w:r w:rsidRPr="00971390">
        <w:rPr>
          <w:rFonts w:eastAsia="Calibri"/>
          <w:sz w:val="22"/>
          <w:szCs w:val="22"/>
          <w:lang w:eastAsia="en-US"/>
        </w:rPr>
        <w:t>,</w:t>
      </w:r>
    </w:p>
    <w:p w:rsidR="00971390" w:rsidRPr="00971390" w:rsidRDefault="00971390" w:rsidP="009139C5">
      <w:pPr>
        <w:numPr>
          <w:ilvl w:val="0"/>
          <w:numId w:val="38"/>
        </w:numPr>
        <w:spacing w:line="300" w:lineRule="exact"/>
        <w:ind w:left="780"/>
        <w:jc w:val="both"/>
        <w:rPr>
          <w:rFonts w:eastAsia="Calibri"/>
          <w:sz w:val="22"/>
          <w:szCs w:val="22"/>
          <w:lang w:eastAsia="en-US"/>
        </w:rPr>
      </w:pPr>
      <w:r w:rsidRPr="00971390">
        <w:rPr>
          <w:sz w:val="22"/>
          <w:szCs w:val="22"/>
        </w:rPr>
        <w:t xml:space="preserve">10 pracowników </w:t>
      </w:r>
      <w:r w:rsidRPr="00971390">
        <w:rPr>
          <w:rFonts w:eastAsia="Calibri"/>
          <w:sz w:val="22"/>
          <w:szCs w:val="22"/>
          <w:lang w:eastAsia="en-US"/>
        </w:rPr>
        <w:t>korzysta z pojazdów służbowych,</w:t>
      </w:r>
    </w:p>
    <w:p w:rsidR="00971390" w:rsidRPr="00971390" w:rsidRDefault="00971390" w:rsidP="009139C5">
      <w:pPr>
        <w:numPr>
          <w:ilvl w:val="0"/>
          <w:numId w:val="38"/>
        </w:numPr>
        <w:spacing w:line="300" w:lineRule="exact"/>
        <w:ind w:left="780"/>
        <w:jc w:val="both"/>
        <w:rPr>
          <w:rFonts w:eastAsia="Calibri"/>
          <w:sz w:val="22"/>
          <w:szCs w:val="22"/>
          <w:lang w:eastAsia="en-US"/>
        </w:rPr>
      </w:pPr>
      <w:r w:rsidRPr="00971390">
        <w:rPr>
          <w:rFonts w:eastAsia="Calibri"/>
          <w:sz w:val="22"/>
          <w:szCs w:val="22"/>
          <w:lang w:eastAsia="en-US"/>
        </w:rPr>
        <w:t xml:space="preserve">90 korzysta z pojazdów prywatnych do celów służbowych, </w:t>
      </w:r>
    </w:p>
    <w:p w:rsidR="00971390" w:rsidRPr="00971390" w:rsidRDefault="00971390" w:rsidP="009139C5">
      <w:pPr>
        <w:numPr>
          <w:ilvl w:val="0"/>
          <w:numId w:val="38"/>
        </w:numPr>
        <w:spacing w:line="300" w:lineRule="exact"/>
        <w:ind w:left="780"/>
        <w:jc w:val="both"/>
        <w:rPr>
          <w:rFonts w:eastAsia="Calibri"/>
          <w:sz w:val="22"/>
          <w:szCs w:val="22"/>
          <w:lang w:eastAsia="en-US"/>
        </w:rPr>
      </w:pPr>
      <w:r w:rsidRPr="00971390">
        <w:rPr>
          <w:sz w:val="22"/>
          <w:szCs w:val="22"/>
        </w:rPr>
        <w:t xml:space="preserve">15 </w:t>
      </w:r>
      <w:r w:rsidRPr="00971390">
        <w:rPr>
          <w:rFonts w:eastAsia="Calibri"/>
          <w:sz w:val="22"/>
          <w:szCs w:val="22"/>
          <w:lang w:eastAsia="en-US"/>
        </w:rPr>
        <w:t>ma kontakt z promieniowaniem jonizującym,</w:t>
      </w:r>
    </w:p>
    <w:p w:rsidR="00971390" w:rsidRPr="00971390" w:rsidRDefault="00971390" w:rsidP="009139C5">
      <w:pPr>
        <w:numPr>
          <w:ilvl w:val="0"/>
          <w:numId w:val="38"/>
        </w:numPr>
        <w:spacing w:line="300" w:lineRule="exact"/>
        <w:ind w:left="780"/>
        <w:jc w:val="both"/>
        <w:rPr>
          <w:rFonts w:eastAsia="Calibri"/>
          <w:sz w:val="22"/>
          <w:szCs w:val="22"/>
          <w:lang w:eastAsia="en-US"/>
        </w:rPr>
      </w:pPr>
      <w:r w:rsidRPr="00971390">
        <w:rPr>
          <w:sz w:val="22"/>
          <w:szCs w:val="22"/>
        </w:rPr>
        <w:t xml:space="preserve">10 </w:t>
      </w:r>
      <w:r w:rsidRPr="00971390">
        <w:rPr>
          <w:rFonts w:eastAsia="Calibri"/>
          <w:sz w:val="22"/>
          <w:szCs w:val="22"/>
          <w:lang w:eastAsia="en-US"/>
        </w:rPr>
        <w:t>pracuje w narażeniu na czynniki rakotwórcze i mutagenne</w:t>
      </w:r>
      <w:r w:rsidRPr="00971390">
        <w:rPr>
          <w:sz w:val="22"/>
          <w:szCs w:val="22"/>
        </w:rPr>
        <w:t>,</w:t>
      </w:r>
    </w:p>
    <w:p w:rsidR="00971390" w:rsidRPr="00971390" w:rsidRDefault="00971390" w:rsidP="009139C5">
      <w:pPr>
        <w:numPr>
          <w:ilvl w:val="0"/>
          <w:numId w:val="38"/>
        </w:numPr>
        <w:spacing w:line="300" w:lineRule="exact"/>
        <w:ind w:left="780"/>
        <w:jc w:val="both"/>
        <w:rPr>
          <w:rFonts w:eastAsia="Calibri"/>
          <w:sz w:val="22"/>
          <w:szCs w:val="22"/>
          <w:lang w:eastAsia="en-US"/>
        </w:rPr>
      </w:pPr>
      <w:r w:rsidRPr="00971390">
        <w:rPr>
          <w:sz w:val="22"/>
          <w:szCs w:val="22"/>
        </w:rPr>
        <w:t xml:space="preserve">5 </w:t>
      </w:r>
      <w:r w:rsidRPr="00971390">
        <w:rPr>
          <w:rFonts w:eastAsia="Calibri"/>
          <w:sz w:val="22"/>
          <w:szCs w:val="22"/>
          <w:lang w:eastAsia="en-US"/>
        </w:rPr>
        <w:t>ma kontakt z czynnikiem biologicznym (grzyby, bakterie, wirusy i pierwotniaki) oraz narażonych na choroby odzwierzęce</w:t>
      </w:r>
      <w:r w:rsidRPr="00971390">
        <w:rPr>
          <w:sz w:val="22"/>
          <w:szCs w:val="22"/>
        </w:rPr>
        <w:t>,</w:t>
      </w:r>
    </w:p>
    <w:p w:rsidR="00971390" w:rsidRPr="00971390" w:rsidRDefault="00971390" w:rsidP="009139C5">
      <w:pPr>
        <w:numPr>
          <w:ilvl w:val="0"/>
          <w:numId w:val="38"/>
        </w:numPr>
        <w:spacing w:line="300" w:lineRule="exact"/>
        <w:ind w:left="780"/>
        <w:jc w:val="both"/>
        <w:rPr>
          <w:rFonts w:eastAsia="Calibri"/>
          <w:sz w:val="22"/>
          <w:szCs w:val="22"/>
          <w:lang w:eastAsia="en-US"/>
        </w:rPr>
      </w:pPr>
      <w:r w:rsidRPr="00971390">
        <w:rPr>
          <w:rFonts w:eastAsia="Calibri"/>
          <w:sz w:val="22"/>
          <w:szCs w:val="22"/>
          <w:lang w:eastAsia="en-US"/>
        </w:rPr>
        <w:t xml:space="preserve">5 pracowników ma kontakt z alergenami i toksynami roślinnymi, </w:t>
      </w:r>
    </w:p>
    <w:p w:rsidR="00971390" w:rsidRPr="00971390" w:rsidRDefault="00971390" w:rsidP="009139C5">
      <w:pPr>
        <w:numPr>
          <w:ilvl w:val="0"/>
          <w:numId w:val="38"/>
        </w:numPr>
        <w:spacing w:line="300" w:lineRule="exact"/>
        <w:ind w:left="780"/>
        <w:jc w:val="both"/>
        <w:rPr>
          <w:rFonts w:eastAsia="Calibri"/>
          <w:sz w:val="22"/>
          <w:szCs w:val="22"/>
          <w:lang w:eastAsia="en-US"/>
        </w:rPr>
      </w:pPr>
      <w:r w:rsidRPr="00971390">
        <w:rPr>
          <w:rFonts w:eastAsia="Calibri"/>
          <w:sz w:val="22"/>
          <w:szCs w:val="22"/>
          <w:lang w:eastAsia="en-US"/>
        </w:rPr>
        <w:t>5 pracowników</w:t>
      </w:r>
      <w:r w:rsidRPr="00971390">
        <w:rPr>
          <w:sz w:val="22"/>
          <w:szCs w:val="22"/>
        </w:rPr>
        <w:t xml:space="preserve"> </w:t>
      </w:r>
      <w:r w:rsidRPr="00971390">
        <w:rPr>
          <w:rFonts w:eastAsia="Calibri"/>
          <w:sz w:val="22"/>
          <w:szCs w:val="22"/>
          <w:lang w:eastAsia="en-US"/>
        </w:rPr>
        <w:t>ma dostęp do materiałów wybuchowych,</w:t>
      </w:r>
      <w:r w:rsidRPr="00971390">
        <w:rPr>
          <w:sz w:val="22"/>
          <w:szCs w:val="22"/>
        </w:rPr>
        <w:t xml:space="preserve"> </w:t>
      </w:r>
    </w:p>
    <w:p w:rsidR="00971390" w:rsidRPr="00971390" w:rsidRDefault="00971390" w:rsidP="009139C5">
      <w:pPr>
        <w:numPr>
          <w:ilvl w:val="0"/>
          <w:numId w:val="38"/>
        </w:numPr>
        <w:spacing w:line="300" w:lineRule="exact"/>
        <w:ind w:left="780"/>
        <w:jc w:val="both"/>
        <w:rPr>
          <w:rFonts w:eastAsia="Calibri"/>
          <w:sz w:val="22"/>
          <w:szCs w:val="22"/>
          <w:lang w:eastAsia="en-US"/>
        </w:rPr>
      </w:pPr>
      <w:r w:rsidRPr="00971390">
        <w:rPr>
          <w:rFonts w:eastAsia="Calibri"/>
          <w:sz w:val="22"/>
          <w:szCs w:val="22"/>
          <w:lang w:eastAsia="en-US"/>
        </w:rPr>
        <w:t>10 obsługuje: wózki widłowe akumulatorowe i jezdniowe, meleksy, dźwigi, suwnice.</w:t>
      </w:r>
    </w:p>
    <w:p w:rsidR="00971390" w:rsidRDefault="00971390" w:rsidP="009139C5">
      <w:pPr>
        <w:numPr>
          <w:ilvl w:val="0"/>
          <w:numId w:val="38"/>
        </w:numPr>
        <w:spacing w:line="300" w:lineRule="exact"/>
        <w:ind w:left="780"/>
        <w:jc w:val="both"/>
        <w:rPr>
          <w:rFonts w:eastAsia="Calibri"/>
          <w:sz w:val="22"/>
          <w:szCs w:val="22"/>
          <w:lang w:eastAsia="en-US"/>
        </w:rPr>
      </w:pPr>
      <w:r w:rsidRPr="00971390">
        <w:rPr>
          <w:sz w:val="22"/>
          <w:szCs w:val="22"/>
        </w:rPr>
        <w:t xml:space="preserve">30 osób pracuje </w:t>
      </w:r>
      <w:r w:rsidRPr="00971390">
        <w:rPr>
          <w:rFonts w:eastAsia="Calibri"/>
          <w:sz w:val="22"/>
          <w:szCs w:val="22"/>
          <w:lang w:eastAsia="en-US"/>
        </w:rPr>
        <w:t xml:space="preserve">na stanowiskach, na których wymagane są orzeczenia psychologiczne lub/i psychiatryczne (dot. m.in. pracy na wysokości w szybach górniczych, osób mających dostęp </w:t>
      </w:r>
      <w:r w:rsidRPr="00971390">
        <w:rPr>
          <w:rFonts w:eastAsia="Calibri"/>
          <w:sz w:val="22"/>
          <w:szCs w:val="22"/>
          <w:lang w:eastAsia="en-US"/>
        </w:rPr>
        <w:lastRenderedPageBreak/>
        <w:t>do materiałów wybuchowych, wykonujących specjalistyczne czynności w ruchu podziemnego zakładu górniczego).</w:t>
      </w:r>
    </w:p>
    <w:p w:rsidR="007A3057" w:rsidRPr="00971390" w:rsidRDefault="007A3057" w:rsidP="007A3057">
      <w:pPr>
        <w:spacing w:line="300" w:lineRule="exact"/>
        <w:ind w:left="780"/>
        <w:jc w:val="both"/>
        <w:rPr>
          <w:rFonts w:eastAsia="Calibri"/>
          <w:sz w:val="22"/>
          <w:szCs w:val="22"/>
          <w:lang w:eastAsia="en-US"/>
        </w:rPr>
      </w:pPr>
    </w:p>
    <w:p w:rsidR="00FC5370" w:rsidRPr="009139C5" w:rsidRDefault="00971390" w:rsidP="009139C5">
      <w:pPr>
        <w:spacing w:line="300" w:lineRule="exact"/>
        <w:jc w:val="both"/>
        <w:rPr>
          <w:rFonts w:eastAsia="Calibri"/>
          <w:sz w:val="22"/>
          <w:szCs w:val="22"/>
          <w:lang w:eastAsia="en-US"/>
        </w:rPr>
      </w:pPr>
      <w:r w:rsidRPr="009139C5">
        <w:rPr>
          <w:rFonts w:eastAsia="Calibri"/>
          <w:sz w:val="22"/>
          <w:szCs w:val="22"/>
          <w:lang w:eastAsia="en-US"/>
        </w:rPr>
        <w:t xml:space="preserve">Istnieje duże prawdopodobieństwo, iż część  z w/w pracowników Głównego Instytutu Górnictwa, wstępnie wytypowanych do badań okresowych, zostanie skierowana na badania wstępne zamiast okresowych w </w:t>
      </w:r>
      <w:r w:rsidRPr="009139C5">
        <w:rPr>
          <w:rFonts w:eastAsiaTheme="minorHAnsi"/>
          <w:sz w:val="22"/>
          <w:szCs w:val="22"/>
          <w:shd w:val="clear" w:color="auto" w:fill="FFFFFF"/>
          <w:lang w:eastAsia="en-US"/>
        </w:rPr>
        <w:t>związku z wystąpieniem nowego czynnika szkodliwego dla zdrowia lub warunków uciążliwych.</w:t>
      </w:r>
    </w:p>
    <w:p w:rsidR="007A3057" w:rsidRDefault="007A3057" w:rsidP="009139C5">
      <w:pPr>
        <w:spacing w:line="300" w:lineRule="exact"/>
        <w:ind w:left="426" w:hanging="426"/>
        <w:jc w:val="both"/>
        <w:rPr>
          <w:rFonts w:eastAsia="Calibri"/>
          <w:sz w:val="22"/>
          <w:szCs w:val="22"/>
          <w:lang w:eastAsia="en-US"/>
        </w:rPr>
      </w:pPr>
    </w:p>
    <w:p w:rsidR="00971390" w:rsidRPr="009139C5" w:rsidRDefault="00971390" w:rsidP="007A3057">
      <w:pPr>
        <w:spacing w:line="300" w:lineRule="exact"/>
        <w:jc w:val="both"/>
        <w:rPr>
          <w:rFonts w:eastAsia="Calibri"/>
          <w:sz w:val="22"/>
          <w:szCs w:val="22"/>
          <w:lang w:eastAsia="en-US"/>
        </w:rPr>
      </w:pPr>
      <w:r w:rsidRPr="009139C5">
        <w:rPr>
          <w:rFonts w:eastAsia="Calibri"/>
          <w:sz w:val="22"/>
          <w:szCs w:val="22"/>
          <w:lang w:eastAsia="en-US"/>
        </w:rPr>
        <w:t>Przewidujemy 20 pracowników potencjalnie narażonych na ukąszenia przez kleszcze. Przewidujemy około 20 pracowników do zaszczepienia przeciw kleszczowemu zapaleniu opon mózgowych.</w:t>
      </w:r>
    </w:p>
    <w:p w:rsidR="007A3057" w:rsidRDefault="007A3057" w:rsidP="007A3057">
      <w:pPr>
        <w:spacing w:line="300" w:lineRule="exact"/>
        <w:jc w:val="both"/>
        <w:rPr>
          <w:rFonts w:eastAsia="Calibri"/>
          <w:sz w:val="22"/>
          <w:szCs w:val="22"/>
          <w:lang w:eastAsia="en-US"/>
        </w:rPr>
      </w:pPr>
    </w:p>
    <w:p w:rsidR="00971390" w:rsidRPr="009139C5" w:rsidRDefault="00971390" w:rsidP="007A3057">
      <w:pPr>
        <w:spacing w:line="300" w:lineRule="exact"/>
        <w:jc w:val="both"/>
        <w:rPr>
          <w:rFonts w:eastAsia="Calibri"/>
          <w:sz w:val="22"/>
          <w:szCs w:val="22"/>
          <w:lang w:eastAsia="en-US"/>
        </w:rPr>
      </w:pPr>
      <w:r w:rsidRPr="009139C5">
        <w:rPr>
          <w:rFonts w:eastAsia="Calibri"/>
          <w:sz w:val="22"/>
          <w:szCs w:val="22"/>
          <w:lang w:eastAsia="en-US"/>
        </w:rPr>
        <w:t>Przewidujemy około 10 badań wstępnych dla pracowników nowozatrudnionych, około 20 badań wstępnych dla praktykantów, stażystów i studentów oraz około 40 badań kontrolnych.</w:t>
      </w:r>
    </w:p>
    <w:p w:rsidR="007A3057" w:rsidRDefault="007A3057" w:rsidP="009139C5">
      <w:pPr>
        <w:spacing w:line="300" w:lineRule="exact"/>
        <w:ind w:left="426" w:hanging="426"/>
        <w:jc w:val="both"/>
        <w:rPr>
          <w:rFonts w:eastAsia="Calibri"/>
          <w:b/>
          <w:sz w:val="22"/>
          <w:szCs w:val="22"/>
          <w:lang w:eastAsia="en-US"/>
        </w:rPr>
      </w:pPr>
    </w:p>
    <w:p w:rsidR="00971390" w:rsidRPr="009139C5" w:rsidRDefault="00971390" w:rsidP="009139C5">
      <w:pPr>
        <w:spacing w:line="300" w:lineRule="exact"/>
        <w:ind w:left="426" w:hanging="426"/>
        <w:jc w:val="both"/>
        <w:rPr>
          <w:rFonts w:eastAsia="Calibri"/>
          <w:b/>
          <w:sz w:val="22"/>
          <w:szCs w:val="22"/>
          <w:lang w:eastAsia="en-US"/>
        </w:rPr>
      </w:pPr>
      <w:r w:rsidRPr="009139C5">
        <w:rPr>
          <w:rFonts w:eastAsia="Calibri"/>
          <w:b/>
          <w:sz w:val="22"/>
          <w:szCs w:val="22"/>
          <w:lang w:eastAsia="en-US"/>
        </w:rPr>
        <w:t>Ponadto, prognozujemy badanie:</w:t>
      </w:r>
    </w:p>
    <w:p w:rsidR="00971390" w:rsidRPr="009139C5" w:rsidRDefault="00971390" w:rsidP="00B9437B">
      <w:pPr>
        <w:spacing w:line="300" w:lineRule="exact"/>
        <w:ind w:left="567" w:hanging="567"/>
        <w:jc w:val="both"/>
        <w:rPr>
          <w:rFonts w:eastAsia="Calibri"/>
          <w:sz w:val="22"/>
          <w:szCs w:val="22"/>
          <w:lang w:eastAsia="en-US"/>
        </w:rPr>
      </w:pPr>
      <w:r w:rsidRPr="009139C5">
        <w:rPr>
          <w:rFonts w:eastAsia="Calibri"/>
          <w:sz w:val="22"/>
          <w:szCs w:val="22"/>
          <w:lang w:eastAsia="en-US"/>
        </w:rPr>
        <w:t>-</w:t>
      </w:r>
      <w:r w:rsidR="00B9437B">
        <w:rPr>
          <w:rFonts w:eastAsia="Calibri"/>
          <w:sz w:val="22"/>
          <w:szCs w:val="22"/>
          <w:lang w:eastAsia="en-US"/>
        </w:rPr>
        <w:tab/>
      </w:r>
      <w:r w:rsidRPr="009139C5">
        <w:rPr>
          <w:rFonts w:eastAsia="Calibri"/>
          <w:sz w:val="22"/>
          <w:szCs w:val="22"/>
          <w:lang w:eastAsia="en-US"/>
        </w:rPr>
        <w:t>okresowe około 40 pracowników w związku z pogorszeniem wzroku,</w:t>
      </w:r>
    </w:p>
    <w:p w:rsidR="00971390" w:rsidRPr="009139C5" w:rsidRDefault="00971390" w:rsidP="00B9437B">
      <w:pPr>
        <w:spacing w:line="300" w:lineRule="exact"/>
        <w:ind w:left="567" w:hanging="567"/>
        <w:jc w:val="both"/>
        <w:rPr>
          <w:rFonts w:eastAsia="Calibri"/>
          <w:sz w:val="22"/>
          <w:szCs w:val="22"/>
          <w:lang w:eastAsia="en-US"/>
        </w:rPr>
      </w:pPr>
      <w:r w:rsidRPr="009139C5">
        <w:rPr>
          <w:rFonts w:eastAsia="Calibri"/>
          <w:sz w:val="22"/>
          <w:szCs w:val="22"/>
          <w:lang w:eastAsia="en-US"/>
        </w:rPr>
        <w:t>-</w:t>
      </w:r>
      <w:r w:rsidR="00B9437B">
        <w:rPr>
          <w:rFonts w:eastAsia="Calibri"/>
          <w:sz w:val="22"/>
          <w:szCs w:val="22"/>
          <w:lang w:eastAsia="en-US"/>
        </w:rPr>
        <w:tab/>
      </w:r>
      <w:r w:rsidRPr="009139C5">
        <w:rPr>
          <w:rFonts w:eastAsia="Calibri"/>
          <w:sz w:val="22"/>
          <w:szCs w:val="22"/>
          <w:lang w:eastAsia="en-US"/>
        </w:rPr>
        <w:t>około 30 pracowników zawierających umowy o korzystanie z pojazdów prywatnych do celów służbowych,</w:t>
      </w:r>
    </w:p>
    <w:p w:rsidR="00971390" w:rsidRPr="009139C5" w:rsidRDefault="00971390" w:rsidP="00B9437B">
      <w:pPr>
        <w:spacing w:line="300" w:lineRule="exact"/>
        <w:ind w:left="567" w:hanging="567"/>
        <w:jc w:val="both"/>
        <w:rPr>
          <w:rFonts w:eastAsia="Calibri"/>
          <w:sz w:val="22"/>
          <w:szCs w:val="22"/>
          <w:lang w:eastAsia="en-US"/>
        </w:rPr>
      </w:pPr>
      <w:r w:rsidRPr="009139C5">
        <w:rPr>
          <w:rFonts w:eastAsia="Calibri"/>
          <w:sz w:val="22"/>
          <w:szCs w:val="22"/>
          <w:lang w:eastAsia="en-US"/>
        </w:rPr>
        <w:t>-</w:t>
      </w:r>
      <w:r w:rsidR="00B9437B">
        <w:rPr>
          <w:rFonts w:eastAsia="Calibri"/>
          <w:sz w:val="22"/>
          <w:szCs w:val="22"/>
          <w:lang w:eastAsia="en-US"/>
        </w:rPr>
        <w:tab/>
      </w:r>
      <w:r w:rsidRPr="009139C5">
        <w:rPr>
          <w:rFonts w:eastAsia="Calibri"/>
          <w:sz w:val="22"/>
          <w:szCs w:val="22"/>
          <w:lang w:eastAsia="en-US"/>
        </w:rPr>
        <w:t>ok</w:t>
      </w:r>
      <w:r w:rsidR="00B9437B">
        <w:rPr>
          <w:rFonts w:eastAsia="Calibri"/>
          <w:sz w:val="22"/>
          <w:szCs w:val="22"/>
          <w:lang w:eastAsia="en-US"/>
        </w:rPr>
        <w:t>oło</w:t>
      </w:r>
      <w:r w:rsidRPr="009139C5">
        <w:rPr>
          <w:rFonts w:eastAsia="Calibri"/>
          <w:sz w:val="22"/>
          <w:szCs w:val="22"/>
          <w:lang w:eastAsia="en-US"/>
        </w:rPr>
        <w:t xml:space="preserve"> 15 pracowników (nie ujętych w grupie osób wytypowanych do badań okresowych) w związku z rozszerzeniem zakresu obowiązków,  tym samym zagrożeń dotyczących np. pracy na wysokości, oraz zjazdów dołowych,</w:t>
      </w:r>
    </w:p>
    <w:p w:rsidR="00D3467F" w:rsidRPr="00D3467F" w:rsidRDefault="00971390" w:rsidP="00B9437B">
      <w:pPr>
        <w:spacing w:line="300" w:lineRule="exact"/>
        <w:ind w:left="567" w:hanging="567"/>
        <w:jc w:val="both"/>
        <w:rPr>
          <w:rFonts w:eastAsia="Calibri"/>
          <w:sz w:val="22"/>
          <w:szCs w:val="22"/>
          <w:lang w:eastAsia="en-US"/>
        </w:rPr>
      </w:pPr>
      <w:r w:rsidRPr="009139C5">
        <w:rPr>
          <w:rFonts w:eastAsia="Calibri"/>
          <w:sz w:val="22"/>
          <w:szCs w:val="22"/>
          <w:lang w:eastAsia="en-US"/>
        </w:rPr>
        <w:t>-</w:t>
      </w:r>
      <w:r w:rsidR="00B9437B">
        <w:rPr>
          <w:rFonts w:eastAsia="Calibri"/>
          <w:sz w:val="22"/>
          <w:szCs w:val="22"/>
          <w:lang w:eastAsia="en-US"/>
        </w:rPr>
        <w:tab/>
      </w:r>
      <w:r w:rsidRPr="009139C5">
        <w:rPr>
          <w:rFonts w:eastAsia="Calibri"/>
          <w:sz w:val="22"/>
          <w:szCs w:val="22"/>
          <w:lang w:eastAsia="en-US"/>
        </w:rPr>
        <w:t>końcowe około 15 pracowników</w:t>
      </w:r>
    </w:p>
    <w:p w:rsidR="00D3467F" w:rsidRPr="00D3467F" w:rsidRDefault="00D3467F" w:rsidP="00D3467F">
      <w:pPr>
        <w:spacing w:line="300" w:lineRule="exact"/>
        <w:ind w:left="426" w:hanging="426"/>
        <w:jc w:val="both"/>
        <w:rPr>
          <w:rFonts w:eastAsia="Calibri"/>
          <w:sz w:val="22"/>
          <w:szCs w:val="22"/>
          <w:lang w:eastAsia="en-US"/>
        </w:rPr>
      </w:pPr>
    </w:p>
    <w:p w:rsidR="00D3467F" w:rsidRPr="00D3467F" w:rsidRDefault="00D3467F" w:rsidP="00C44E0A">
      <w:pPr>
        <w:spacing w:line="300" w:lineRule="exact"/>
        <w:ind w:left="567" w:hanging="567"/>
        <w:jc w:val="both"/>
        <w:rPr>
          <w:rFonts w:eastAsia="Calibri"/>
          <w:b/>
          <w:sz w:val="22"/>
          <w:szCs w:val="22"/>
          <w:lang w:eastAsia="en-US"/>
        </w:rPr>
      </w:pPr>
      <w:r w:rsidRPr="00D3467F">
        <w:rPr>
          <w:rFonts w:eastAsia="Calibri"/>
          <w:b/>
          <w:sz w:val="22"/>
          <w:szCs w:val="22"/>
          <w:lang w:eastAsia="en-US"/>
        </w:rPr>
        <w:t>3.</w:t>
      </w:r>
      <w:r w:rsidRPr="00D3467F">
        <w:rPr>
          <w:rFonts w:eastAsia="Calibri"/>
          <w:b/>
          <w:sz w:val="22"/>
          <w:szCs w:val="22"/>
          <w:lang w:eastAsia="en-US"/>
        </w:rPr>
        <w:tab/>
        <w:t>Badania przeprowadzane będą na podstawie skierowania wydanego przez Zamawiającego.</w:t>
      </w:r>
    </w:p>
    <w:p w:rsidR="00D3467F" w:rsidRPr="00D3467F" w:rsidRDefault="00D3467F" w:rsidP="00C44E0A">
      <w:pPr>
        <w:spacing w:line="300" w:lineRule="exact"/>
        <w:ind w:left="993" w:hanging="426"/>
        <w:jc w:val="both"/>
        <w:rPr>
          <w:rFonts w:eastAsia="Calibri"/>
          <w:sz w:val="22"/>
          <w:szCs w:val="22"/>
          <w:lang w:eastAsia="en-US"/>
        </w:rPr>
      </w:pPr>
      <w:r w:rsidRPr="00D3467F">
        <w:rPr>
          <w:rFonts w:eastAsia="Calibri"/>
          <w:sz w:val="22"/>
          <w:szCs w:val="22"/>
          <w:lang w:eastAsia="en-US"/>
        </w:rPr>
        <w:t>Skierowanie powinno zawierać:</w:t>
      </w:r>
    </w:p>
    <w:p w:rsidR="00D3467F" w:rsidRPr="00D3467F" w:rsidRDefault="00D3467F" w:rsidP="00C44E0A">
      <w:pPr>
        <w:numPr>
          <w:ilvl w:val="0"/>
          <w:numId w:val="36"/>
        </w:numPr>
        <w:spacing w:line="300" w:lineRule="exact"/>
        <w:ind w:left="993" w:hanging="426"/>
        <w:jc w:val="both"/>
        <w:rPr>
          <w:rFonts w:eastAsia="Calibri"/>
          <w:sz w:val="22"/>
          <w:szCs w:val="22"/>
          <w:lang w:eastAsia="en-US"/>
        </w:rPr>
      </w:pPr>
      <w:r w:rsidRPr="00D3467F">
        <w:rPr>
          <w:rFonts w:eastAsia="Calibri"/>
          <w:sz w:val="22"/>
          <w:szCs w:val="22"/>
          <w:lang w:eastAsia="en-US"/>
        </w:rPr>
        <w:t>określenie rodzaju badania (profilaktycznego, psychologicznego, psychologiczno-psychiatrycznego) jakie ma być wykonane,</w:t>
      </w:r>
    </w:p>
    <w:p w:rsidR="00D3467F" w:rsidRPr="00D3467F" w:rsidRDefault="00D3467F" w:rsidP="00C44E0A">
      <w:pPr>
        <w:numPr>
          <w:ilvl w:val="0"/>
          <w:numId w:val="36"/>
        </w:numPr>
        <w:spacing w:line="300" w:lineRule="exact"/>
        <w:ind w:left="993" w:hanging="426"/>
        <w:jc w:val="both"/>
        <w:rPr>
          <w:rFonts w:eastAsia="Calibri"/>
          <w:sz w:val="22"/>
          <w:szCs w:val="22"/>
          <w:lang w:eastAsia="en-US"/>
        </w:rPr>
      </w:pPr>
      <w:r w:rsidRPr="00D3467F">
        <w:rPr>
          <w:rFonts w:eastAsia="Calibri"/>
          <w:sz w:val="22"/>
          <w:szCs w:val="22"/>
          <w:lang w:eastAsia="en-US"/>
        </w:rPr>
        <w:t>w przypadku osób przyjmowanych do pracy lub pracowników przenoszonych na inne stanowiska pracy - określenie stanowiska pracy, na którym osoba ta ma być zatrudniona; w tym przypadku pracodawca może wskazać w skierowaniu dwa lub więcej stanowisk pracy, w kolejności odpowiadającej potrzebom zakładu,</w:t>
      </w:r>
    </w:p>
    <w:p w:rsidR="00D3467F" w:rsidRPr="00D3467F" w:rsidRDefault="00D3467F" w:rsidP="00C44E0A">
      <w:pPr>
        <w:numPr>
          <w:ilvl w:val="0"/>
          <w:numId w:val="36"/>
        </w:numPr>
        <w:spacing w:line="300" w:lineRule="exact"/>
        <w:ind w:left="993" w:hanging="426"/>
        <w:jc w:val="both"/>
        <w:rPr>
          <w:rFonts w:eastAsia="Calibri"/>
          <w:sz w:val="22"/>
          <w:szCs w:val="22"/>
          <w:lang w:eastAsia="en-US"/>
        </w:rPr>
      </w:pPr>
      <w:r w:rsidRPr="00D3467F">
        <w:rPr>
          <w:rFonts w:eastAsia="Calibri"/>
          <w:sz w:val="22"/>
          <w:szCs w:val="22"/>
          <w:lang w:eastAsia="en-US"/>
        </w:rPr>
        <w:t>określenie stanowiska pracy, na którym pracownik jest lub ma być zatrudniony (pracodawca może wskazać w skierowaniu dwa lub więcej stanowiska pracy),</w:t>
      </w:r>
    </w:p>
    <w:p w:rsidR="00D3467F" w:rsidRPr="00D3467F" w:rsidRDefault="00D3467F" w:rsidP="00C44E0A">
      <w:pPr>
        <w:numPr>
          <w:ilvl w:val="0"/>
          <w:numId w:val="36"/>
        </w:numPr>
        <w:spacing w:line="300" w:lineRule="exact"/>
        <w:ind w:left="993" w:hanging="426"/>
        <w:jc w:val="both"/>
        <w:rPr>
          <w:rFonts w:eastAsia="Calibri"/>
          <w:sz w:val="22"/>
          <w:szCs w:val="22"/>
          <w:lang w:eastAsia="en-US"/>
        </w:rPr>
      </w:pPr>
      <w:r w:rsidRPr="00D3467F">
        <w:rPr>
          <w:rFonts w:eastAsia="Calibri"/>
          <w:sz w:val="22"/>
          <w:szCs w:val="22"/>
          <w:lang w:eastAsia="en-US"/>
        </w:rPr>
        <w:t>opis warunków pracy uwzględniający informacje o występowaniu czynników niebezpiecznych, szkodliwych dla zdrowia, uciążliwych, a także i innych wynikających ze sposobu wykonywania pracy; z podaniem wielkości narażenia oraz aktualnych wyników badań i pomiarów czynników szkodliwych dla zdrowia, wykonanych na stanowisku.</w:t>
      </w:r>
    </w:p>
    <w:p w:rsidR="00D3467F" w:rsidRPr="00D3467F" w:rsidRDefault="00D3467F" w:rsidP="00C44E0A">
      <w:pPr>
        <w:spacing w:line="300" w:lineRule="exact"/>
        <w:ind w:left="993" w:hanging="426"/>
        <w:jc w:val="both"/>
        <w:rPr>
          <w:rFonts w:eastAsia="Calibri"/>
          <w:sz w:val="22"/>
          <w:szCs w:val="22"/>
          <w:lang w:eastAsia="en-US"/>
        </w:rPr>
      </w:pPr>
      <w:r w:rsidRPr="00D3467F">
        <w:rPr>
          <w:rFonts w:eastAsia="Calibri"/>
          <w:sz w:val="22"/>
          <w:szCs w:val="22"/>
          <w:lang w:eastAsia="en-US"/>
        </w:rPr>
        <w:t>Zamawiający dopuszcza stosowanie wzoru skierowania obowiązującego u Wykonawcy</w:t>
      </w:r>
    </w:p>
    <w:p w:rsidR="00D3467F" w:rsidRPr="00D3467F" w:rsidRDefault="00D3467F" w:rsidP="00C44E0A">
      <w:pPr>
        <w:spacing w:line="300" w:lineRule="exact"/>
        <w:ind w:left="1134"/>
        <w:jc w:val="both"/>
        <w:rPr>
          <w:rFonts w:eastAsia="Calibri"/>
          <w:sz w:val="22"/>
          <w:szCs w:val="22"/>
          <w:lang w:eastAsia="en-US"/>
        </w:rPr>
      </w:pPr>
    </w:p>
    <w:p w:rsidR="00D3467F" w:rsidRPr="00D3467F" w:rsidRDefault="00D3467F" w:rsidP="00C44E0A">
      <w:pPr>
        <w:numPr>
          <w:ilvl w:val="0"/>
          <w:numId w:val="35"/>
        </w:numPr>
        <w:spacing w:line="300" w:lineRule="exact"/>
        <w:ind w:left="567" w:hanging="567"/>
        <w:contextualSpacing/>
        <w:jc w:val="both"/>
        <w:rPr>
          <w:rFonts w:eastAsia="Calibri"/>
          <w:b/>
          <w:sz w:val="22"/>
          <w:szCs w:val="22"/>
          <w:lang w:eastAsia="en-US"/>
        </w:rPr>
      </w:pPr>
      <w:r w:rsidRPr="00D3467F">
        <w:rPr>
          <w:rFonts w:eastAsia="Calibri"/>
          <w:b/>
          <w:sz w:val="22"/>
          <w:szCs w:val="22"/>
          <w:lang w:eastAsia="en-US"/>
        </w:rPr>
        <w:t>Wymagania Zamawiającego:</w:t>
      </w:r>
    </w:p>
    <w:p w:rsidR="00D3467F" w:rsidRPr="00D3467F" w:rsidRDefault="00D3467F" w:rsidP="00C44E0A">
      <w:pPr>
        <w:numPr>
          <w:ilvl w:val="0"/>
          <w:numId w:val="37"/>
        </w:numPr>
        <w:spacing w:line="300" w:lineRule="exact"/>
        <w:ind w:left="993" w:hanging="426"/>
        <w:jc w:val="both"/>
        <w:rPr>
          <w:rFonts w:eastAsia="Calibri"/>
          <w:sz w:val="22"/>
          <w:szCs w:val="22"/>
          <w:lang w:eastAsia="en-US"/>
        </w:rPr>
      </w:pPr>
      <w:r w:rsidRPr="00D3467F">
        <w:rPr>
          <w:rFonts w:eastAsia="Calibri"/>
          <w:sz w:val="22"/>
          <w:szCs w:val="22"/>
          <w:lang w:eastAsia="en-US"/>
        </w:rPr>
        <w:t xml:space="preserve">Wykonawca zapewni lekarzy posiadających odpowiednią wiedzę i kwalifikacje zgodnie z ustawą z dnia 27 czerwca 1997 r. o służbie medycyny pracy (Dz.U. z 2022 r. poz. 437). </w:t>
      </w:r>
    </w:p>
    <w:p w:rsidR="00D3467F" w:rsidRPr="00D3467F" w:rsidRDefault="00D3467F" w:rsidP="00C44E0A">
      <w:pPr>
        <w:numPr>
          <w:ilvl w:val="0"/>
          <w:numId w:val="37"/>
        </w:numPr>
        <w:spacing w:line="300" w:lineRule="exact"/>
        <w:ind w:left="993" w:hanging="426"/>
        <w:contextualSpacing/>
        <w:jc w:val="both"/>
        <w:rPr>
          <w:sz w:val="22"/>
          <w:szCs w:val="22"/>
        </w:rPr>
      </w:pPr>
      <w:r w:rsidRPr="00D3467F">
        <w:rPr>
          <w:rFonts w:eastAsia="Calibri"/>
          <w:sz w:val="22"/>
          <w:szCs w:val="22"/>
          <w:lang w:eastAsia="en-US"/>
        </w:rPr>
        <w:t>Wykonawca świadczący usługi w zakresie badań psychologicznych i  psychologiczno- psychiatrycznych musi posiadać wykwalifikowaną kadrę lekarską i psychologiczną oraz spełniać kryteria określone w przepisach szczegółowych.</w:t>
      </w:r>
    </w:p>
    <w:p w:rsidR="00D3467F" w:rsidRPr="00D3467F" w:rsidRDefault="00D3467F" w:rsidP="00C44E0A">
      <w:pPr>
        <w:numPr>
          <w:ilvl w:val="0"/>
          <w:numId w:val="37"/>
        </w:numPr>
        <w:spacing w:line="300" w:lineRule="exact"/>
        <w:ind w:left="993" w:hanging="426"/>
        <w:jc w:val="both"/>
        <w:rPr>
          <w:rFonts w:eastAsia="Calibri"/>
          <w:sz w:val="22"/>
          <w:szCs w:val="22"/>
          <w:lang w:eastAsia="en-US"/>
        </w:rPr>
      </w:pPr>
      <w:r w:rsidRPr="00D3467F">
        <w:rPr>
          <w:rFonts w:eastAsia="Calibri"/>
          <w:sz w:val="22"/>
          <w:szCs w:val="22"/>
          <w:lang w:eastAsia="en-US"/>
        </w:rPr>
        <w:lastRenderedPageBreak/>
        <w:t>Usługi stanowiące przedmiot zamówienia powinny być wykonywane w dni powszednie w tygodniu (od poniedziałku do piątku w godz. 7 - 15). Zamawiający wymaga codziennej dostępności lekarza medycyny ze specjalizacją z zakresu medycyny pracy.</w:t>
      </w:r>
    </w:p>
    <w:p w:rsidR="00D3467F" w:rsidRPr="00D3467F" w:rsidRDefault="00D3467F" w:rsidP="00C44E0A">
      <w:pPr>
        <w:numPr>
          <w:ilvl w:val="0"/>
          <w:numId w:val="37"/>
        </w:numPr>
        <w:spacing w:line="300" w:lineRule="exact"/>
        <w:ind w:left="993" w:hanging="426"/>
        <w:jc w:val="both"/>
        <w:rPr>
          <w:rFonts w:eastAsia="Calibri"/>
          <w:sz w:val="22"/>
          <w:szCs w:val="22"/>
          <w:lang w:eastAsia="en-US"/>
        </w:rPr>
      </w:pPr>
      <w:r w:rsidRPr="00D3467F">
        <w:rPr>
          <w:rFonts w:eastAsia="Calibri"/>
          <w:sz w:val="22"/>
          <w:szCs w:val="22"/>
          <w:lang w:eastAsia="en-US"/>
        </w:rPr>
        <w:t>W celu skrócenia czasu oczekiwania na przeprowadzenie badania, wykonawca usługi powinien posiadać możliwość rezerwacji wizyt przez pacjenta, poprzez umówienie na konkretną godzinę. Czas oczekiwania na wykonanie usługi stanowiącej przedmiot zamówienia nie powinien być dłuższy niż 3 dni.</w:t>
      </w:r>
    </w:p>
    <w:p w:rsidR="00D3467F" w:rsidRPr="00D3467F" w:rsidRDefault="00313D13" w:rsidP="00C44E0A">
      <w:pPr>
        <w:numPr>
          <w:ilvl w:val="0"/>
          <w:numId w:val="37"/>
        </w:numPr>
        <w:spacing w:line="300" w:lineRule="exact"/>
        <w:ind w:left="993" w:hanging="426"/>
        <w:jc w:val="both"/>
        <w:rPr>
          <w:rFonts w:eastAsia="Calibri"/>
          <w:sz w:val="22"/>
          <w:szCs w:val="22"/>
          <w:lang w:eastAsia="en-US"/>
        </w:rPr>
      </w:pPr>
      <w:bookmarkStart w:id="0" w:name="_GoBack"/>
      <w:bookmarkEnd w:id="0"/>
      <w:r w:rsidRPr="00AB581E">
        <w:rPr>
          <w:rFonts w:eastAsia="Calibri"/>
          <w:sz w:val="22"/>
          <w:szCs w:val="22"/>
          <w:lang w:eastAsia="en-US"/>
        </w:rPr>
        <w:t xml:space="preserve">Lekarz </w:t>
      </w:r>
      <w:r w:rsidR="00D3467F" w:rsidRPr="00D3467F">
        <w:rPr>
          <w:rFonts w:eastAsia="Calibri"/>
          <w:sz w:val="22"/>
          <w:szCs w:val="22"/>
          <w:lang w:eastAsia="en-US"/>
        </w:rPr>
        <w:t>Wykonawc</w:t>
      </w:r>
      <w:r w:rsidR="008E63C1" w:rsidRPr="00AB581E">
        <w:rPr>
          <w:rFonts w:eastAsia="Calibri"/>
          <w:sz w:val="22"/>
          <w:szCs w:val="22"/>
          <w:lang w:eastAsia="en-US"/>
        </w:rPr>
        <w:t>y</w:t>
      </w:r>
      <w:r w:rsidR="00D3467F" w:rsidRPr="00D3467F">
        <w:rPr>
          <w:rFonts w:eastAsia="Calibri"/>
          <w:sz w:val="22"/>
          <w:szCs w:val="22"/>
          <w:lang w:eastAsia="en-US"/>
        </w:rPr>
        <w:t xml:space="preserve"> </w:t>
      </w:r>
      <w:r w:rsidR="008E63C1" w:rsidRPr="00AB581E">
        <w:rPr>
          <w:rFonts w:eastAsia="Calibri"/>
          <w:sz w:val="22"/>
          <w:szCs w:val="22"/>
          <w:lang w:eastAsia="en-US"/>
        </w:rPr>
        <w:t xml:space="preserve">po </w:t>
      </w:r>
      <w:r w:rsidRPr="00AB581E">
        <w:rPr>
          <w:rFonts w:eastAsia="Calibri"/>
          <w:sz w:val="22"/>
          <w:szCs w:val="22"/>
          <w:lang w:eastAsia="en-US"/>
        </w:rPr>
        <w:t>zapozna</w:t>
      </w:r>
      <w:r w:rsidR="008E63C1" w:rsidRPr="00AB581E">
        <w:rPr>
          <w:rFonts w:eastAsia="Calibri"/>
          <w:sz w:val="22"/>
          <w:szCs w:val="22"/>
          <w:lang w:eastAsia="en-US"/>
        </w:rPr>
        <w:t xml:space="preserve">niu </w:t>
      </w:r>
      <w:r w:rsidRPr="00AB581E">
        <w:rPr>
          <w:rFonts w:eastAsia="Calibri"/>
          <w:sz w:val="22"/>
          <w:szCs w:val="22"/>
          <w:lang w:eastAsia="en-US"/>
        </w:rPr>
        <w:t xml:space="preserve">się </w:t>
      </w:r>
      <w:r w:rsidR="008E63C1" w:rsidRPr="00AB581E">
        <w:rPr>
          <w:rFonts w:eastAsia="Calibri"/>
          <w:sz w:val="22"/>
          <w:szCs w:val="22"/>
          <w:lang w:eastAsia="en-US"/>
        </w:rPr>
        <w:t>będzie</w:t>
      </w:r>
      <w:r w:rsidRPr="00AB581E">
        <w:rPr>
          <w:rFonts w:eastAsia="Calibri"/>
          <w:sz w:val="22"/>
          <w:szCs w:val="22"/>
          <w:lang w:eastAsia="en-US"/>
        </w:rPr>
        <w:t xml:space="preserve"> akceptował </w:t>
      </w:r>
      <w:r w:rsidR="008E63C1" w:rsidRPr="00AB581E">
        <w:rPr>
          <w:rFonts w:eastAsia="Calibri"/>
          <w:sz w:val="22"/>
          <w:szCs w:val="22"/>
          <w:lang w:eastAsia="en-US"/>
        </w:rPr>
        <w:t xml:space="preserve">lub zgłaszał uwagi do </w:t>
      </w:r>
      <w:proofErr w:type="spellStart"/>
      <w:r w:rsidRPr="00AB581E">
        <w:rPr>
          <w:rFonts w:eastAsia="Calibri"/>
          <w:sz w:val="22"/>
          <w:szCs w:val="22"/>
          <w:lang w:eastAsia="en-US"/>
        </w:rPr>
        <w:t>protokół</w:t>
      </w:r>
      <w:r w:rsidR="008E63C1" w:rsidRPr="00AB581E">
        <w:rPr>
          <w:rFonts w:eastAsia="Calibri"/>
          <w:sz w:val="22"/>
          <w:szCs w:val="22"/>
          <w:lang w:eastAsia="en-US"/>
        </w:rPr>
        <w:t>u</w:t>
      </w:r>
      <w:proofErr w:type="spellEnd"/>
      <w:r w:rsidRPr="00AB581E">
        <w:rPr>
          <w:rFonts w:eastAsia="Calibri"/>
          <w:sz w:val="22"/>
          <w:szCs w:val="22"/>
          <w:lang w:eastAsia="en-US"/>
        </w:rPr>
        <w:t xml:space="preserve"> </w:t>
      </w:r>
      <w:r w:rsidR="00D3467F" w:rsidRPr="00D3467F">
        <w:rPr>
          <w:rFonts w:eastAsia="Calibri"/>
          <w:sz w:val="22"/>
          <w:szCs w:val="22"/>
          <w:lang w:eastAsia="en-US"/>
        </w:rPr>
        <w:t xml:space="preserve">Komisji Bezpieczeństwa i Higieny Pracy działającej u Zamawiającego. (4-5 razy w roku). </w:t>
      </w:r>
    </w:p>
    <w:p w:rsidR="00D3467F" w:rsidRPr="00D3467F" w:rsidRDefault="00D3467F" w:rsidP="00C44E0A">
      <w:pPr>
        <w:numPr>
          <w:ilvl w:val="0"/>
          <w:numId w:val="37"/>
        </w:numPr>
        <w:spacing w:line="300" w:lineRule="exact"/>
        <w:ind w:left="993" w:hanging="426"/>
        <w:jc w:val="both"/>
        <w:rPr>
          <w:rFonts w:eastAsia="Calibri"/>
          <w:sz w:val="22"/>
          <w:szCs w:val="22"/>
          <w:lang w:eastAsia="en-US"/>
        </w:rPr>
      </w:pPr>
      <w:r w:rsidRPr="00D3467F">
        <w:rPr>
          <w:rFonts w:eastAsia="Calibri"/>
          <w:sz w:val="22"/>
          <w:szCs w:val="22"/>
          <w:lang w:eastAsia="en-US"/>
        </w:rPr>
        <w:t>Wykonawca w ostatnim kwartale obowiązywania umowy sporządzi ilościowy wykaz przebadanych osób/ pracowników z wyszczególnieniem wszystkich rodzajów wykonanych badań: wstępnych, kontrolnych, okresowych, psychologicznych i psychiatrycznych.</w:t>
      </w:r>
    </w:p>
    <w:p w:rsidR="00D3467F" w:rsidRPr="00D3467F" w:rsidRDefault="00D3467F" w:rsidP="00C44E0A">
      <w:pPr>
        <w:numPr>
          <w:ilvl w:val="0"/>
          <w:numId w:val="37"/>
        </w:numPr>
        <w:spacing w:line="300" w:lineRule="exact"/>
        <w:ind w:left="993" w:hanging="426"/>
        <w:jc w:val="both"/>
        <w:rPr>
          <w:rFonts w:eastAsia="Calibri"/>
          <w:bCs/>
          <w:sz w:val="22"/>
          <w:szCs w:val="22"/>
          <w:lang w:eastAsia="en-US"/>
        </w:rPr>
      </w:pPr>
      <w:r w:rsidRPr="00D3467F">
        <w:rPr>
          <w:rFonts w:eastAsia="Calibri"/>
          <w:sz w:val="22"/>
          <w:szCs w:val="22"/>
          <w:lang w:eastAsia="en-US"/>
        </w:rPr>
        <w:t>Wykonawca zobowiązany jest do wydawania orzeczeń lekarskich zgodnie z:</w:t>
      </w:r>
    </w:p>
    <w:p w:rsidR="00D3467F" w:rsidRPr="00D3467F" w:rsidRDefault="00D3467F" w:rsidP="00C44E0A">
      <w:pPr>
        <w:numPr>
          <w:ilvl w:val="1"/>
          <w:numId w:val="37"/>
        </w:numPr>
        <w:spacing w:line="300" w:lineRule="exact"/>
        <w:ind w:left="1418" w:hanging="425"/>
        <w:jc w:val="both"/>
        <w:rPr>
          <w:rFonts w:eastAsia="Calibri"/>
          <w:bCs/>
          <w:sz w:val="22"/>
          <w:szCs w:val="22"/>
          <w:lang w:eastAsia="en-US"/>
        </w:rPr>
      </w:pPr>
      <w:r w:rsidRPr="00D3467F">
        <w:rPr>
          <w:rFonts w:eastAsia="Calibri"/>
          <w:sz w:val="22"/>
          <w:szCs w:val="22"/>
          <w:lang w:eastAsia="en-US"/>
        </w:rPr>
        <w:t xml:space="preserve">rozporządzeniem Ministra Zdrowia i Opieki Społecznej z dnia 30 maja 1996 r. </w:t>
      </w:r>
      <w:r w:rsidRPr="00D3467F">
        <w:rPr>
          <w:rFonts w:eastAsia="Calibri"/>
          <w:bCs/>
          <w:sz w:val="22"/>
          <w:szCs w:val="22"/>
          <w:lang w:eastAsia="en-US"/>
        </w:rPr>
        <w:t xml:space="preserve">w sprawie przeprowadzania badań lekarskich pracowników, zakresu profilaktycznej opieki zdrowotnej nad pracownikami oraz orzeczeń lekarskich wydawanych do celów przewidzianych w Kodeksie pracy, </w:t>
      </w:r>
    </w:p>
    <w:p w:rsidR="00D3467F" w:rsidRPr="00D3467F" w:rsidRDefault="00D3467F" w:rsidP="00C44E0A">
      <w:pPr>
        <w:numPr>
          <w:ilvl w:val="1"/>
          <w:numId w:val="37"/>
        </w:numPr>
        <w:spacing w:line="300" w:lineRule="exact"/>
        <w:ind w:left="1418" w:hanging="425"/>
        <w:jc w:val="both"/>
        <w:rPr>
          <w:rFonts w:eastAsia="Calibri"/>
          <w:bCs/>
          <w:color w:val="FF0000"/>
          <w:sz w:val="22"/>
          <w:szCs w:val="22"/>
          <w:lang w:eastAsia="en-US"/>
        </w:rPr>
      </w:pPr>
      <w:r w:rsidRPr="00D3467F">
        <w:rPr>
          <w:rFonts w:eastAsia="Calibri"/>
          <w:bCs/>
          <w:sz w:val="22"/>
          <w:szCs w:val="22"/>
          <w:lang w:eastAsia="en-US"/>
        </w:rPr>
        <w:t>rozporządzeniem Ministra Zdrowia z dnia 14 lipca 2010 r. w sprawie rodzajów dokumentacji badań i orzeczeń psychologicznych, sposobu jej prowadzenia, przechowywania i udostępniania oraz wzorów stosowanych dokumentów</w:t>
      </w:r>
      <w:r w:rsidRPr="00D3467F">
        <w:rPr>
          <w:rFonts w:eastAsia="Calibri"/>
          <w:bCs/>
          <w:color w:val="FF0000"/>
          <w:sz w:val="22"/>
          <w:szCs w:val="22"/>
          <w:lang w:eastAsia="en-US"/>
        </w:rPr>
        <w:t>,</w:t>
      </w:r>
    </w:p>
    <w:p w:rsidR="00D3467F" w:rsidRPr="00D3467F" w:rsidRDefault="00D3467F" w:rsidP="00C44E0A">
      <w:pPr>
        <w:numPr>
          <w:ilvl w:val="1"/>
          <w:numId w:val="37"/>
        </w:numPr>
        <w:spacing w:line="300" w:lineRule="exact"/>
        <w:ind w:left="1418" w:hanging="425"/>
        <w:jc w:val="both"/>
        <w:rPr>
          <w:sz w:val="22"/>
          <w:szCs w:val="22"/>
        </w:rPr>
      </w:pPr>
      <w:r w:rsidRPr="00D3467F">
        <w:rPr>
          <w:rFonts w:eastAsia="Calibri"/>
          <w:bCs/>
          <w:color w:val="FF0000"/>
          <w:sz w:val="22"/>
          <w:szCs w:val="22"/>
          <w:lang w:eastAsia="en-US"/>
        </w:rPr>
        <w:t xml:space="preserve"> </w:t>
      </w:r>
      <w:r w:rsidRPr="00D3467F">
        <w:rPr>
          <w:rFonts w:eastAsia="Calibri"/>
          <w:bCs/>
          <w:sz w:val="22"/>
          <w:szCs w:val="22"/>
          <w:lang w:eastAsia="en-US"/>
        </w:rPr>
        <w:t>rozporządzeniem Ministra Zdrowia</w:t>
      </w:r>
      <w:r w:rsidRPr="00D3467F">
        <w:rPr>
          <w:rFonts w:eastAsia="Calibri"/>
          <w:b/>
          <w:bCs/>
          <w:sz w:val="22"/>
          <w:szCs w:val="22"/>
          <w:lang w:eastAsia="en-US"/>
        </w:rPr>
        <w:t xml:space="preserve"> </w:t>
      </w:r>
      <w:r w:rsidRPr="00D3467F">
        <w:rPr>
          <w:rFonts w:eastAsia="Calibri"/>
          <w:bCs/>
          <w:sz w:val="22"/>
          <w:szCs w:val="22"/>
          <w:lang w:eastAsia="en-US"/>
        </w:rPr>
        <w:t>z dnia 8 września 2003 r. w sprawie badań psychiatrycznych i psychologicznych osób ubiegających się lub posiadających pozwolenie na nabywanie oraz przechowywanie materiałów wybuchowych przeznaczonych do użytku cywilnego,</w:t>
      </w:r>
    </w:p>
    <w:p w:rsidR="00D3467F" w:rsidRPr="00D3467F" w:rsidRDefault="00D3467F" w:rsidP="00C44E0A">
      <w:pPr>
        <w:numPr>
          <w:ilvl w:val="0"/>
          <w:numId w:val="37"/>
        </w:numPr>
        <w:spacing w:line="300" w:lineRule="exact"/>
        <w:ind w:left="993" w:hanging="426"/>
        <w:jc w:val="both"/>
        <w:rPr>
          <w:rFonts w:eastAsia="Calibri"/>
          <w:sz w:val="22"/>
          <w:szCs w:val="22"/>
          <w:lang w:eastAsia="en-US"/>
        </w:rPr>
      </w:pPr>
      <w:r w:rsidRPr="00D3467F">
        <w:rPr>
          <w:sz w:val="22"/>
          <w:szCs w:val="22"/>
        </w:rPr>
        <w:t xml:space="preserve">wydawaniu pisemnego zalecenia lekarza o konieczności używania okularów korygujących wzrok podczas pracy przy obsłudze monitora ekranowego, jeżeli wyniki badań okulistycznych przeprowadzonych w ramach profilaktycznej opieki zdrowotnej wykażą taką potrzebę. </w:t>
      </w:r>
      <w:r w:rsidRPr="00D3467F">
        <w:rPr>
          <w:rFonts w:eastAsia="Calibri"/>
          <w:sz w:val="22"/>
          <w:szCs w:val="22"/>
          <w:lang w:eastAsia="en-US"/>
        </w:rPr>
        <w:t xml:space="preserve"> </w:t>
      </w:r>
      <w:r w:rsidRPr="00D3467F">
        <w:rPr>
          <w:sz w:val="22"/>
          <w:szCs w:val="22"/>
        </w:rPr>
        <w:t>Zamawiający informuje, że w przypadku gdy Wykonawca wskaże na orzeczeniu medycyny pracy odpowiednią adnotacje o konieczności używania okularów, Zamawiający uzna wskazany warunek za spełniony</w:t>
      </w:r>
    </w:p>
    <w:p w:rsidR="00D3467F" w:rsidRPr="00D3467F" w:rsidRDefault="00D3467F" w:rsidP="00C44E0A">
      <w:pPr>
        <w:numPr>
          <w:ilvl w:val="0"/>
          <w:numId w:val="37"/>
        </w:numPr>
        <w:spacing w:line="300" w:lineRule="exact"/>
        <w:ind w:left="993" w:hanging="426"/>
        <w:rPr>
          <w:rFonts w:eastAsia="Calibri"/>
          <w:sz w:val="22"/>
          <w:szCs w:val="22"/>
          <w:lang w:eastAsia="en-US"/>
        </w:rPr>
      </w:pPr>
      <w:r w:rsidRPr="00D3467F">
        <w:rPr>
          <w:rFonts w:eastAsia="Calibri"/>
          <w:sz w:val="22"/>
          <w:szCs w:val="22"/>
          <w:lang w:eastAsia="en-US"/>
        </w:rPr>
        <w:t>Zamawiający wymaga aby Wykonawca zapewnił w placówce następujące usługi</w:t>
      </w:r>
      <w:r w:rsidR="00DD410E">
        <w:rPr>
          <w:rFonts w:eastAsia="Calibri"/>
          <w:sz w:val="22"/>
          <w:szCs w:val="22"/>
          <w:lang w:eastAsia="en-US"/>
        </w:rPr>
        <w:t xml:space="preserve"> i badania</w:t>
      </w:r>
      <w:r w:rsidRPr="00D3467F">
        <w:rPr>
          <w:rFonts w:eastAsia="Calibri"/>
          <w:sz w:val="22"/>
          <w:szCs w:val="22"/>
          <w:lang w:eastAsia="en-US"/>
        </w:rPr>
        <w:t>:</w:t>
      </w:r>
    </w:p>
    <w:p w:rsidR="00D3467F" w:rsidRPr="00D3467F" w:rsidRDefault="00D3467F" w:rsidP="00FC5370">
      <w:pPr>
        <w:suppressAutoHyphens/>
        <w:overflowPunct w:val="0"/>
        <w:autoSpaceDE w:val="0"/>
        <w:spacing w:line="300" w:lineRule="exact"/>
        <w:ind w:left="1418" w:hanging="425"/>
        <w:jc w:val="both"/>
        <w:textAlignment w:val="baseline"/>
        <w:rPr>
          <w:rFonts w:eastAsia="Calibri"/>
          <w:sz w:val="22"/>
          <w:szCs w:val="22"/>
          <w:lang w:eastAsia="en-US"/>
        </w:rPr>
      </w:pPr>
      <w:r w:rsidRPr="00D3467F">
        <w:rPr>
          <w:rFonts w:eastAsia="Calibri"/>
          <w:sz w:val="22"/>
          <w:szCs w:val="22"/>
          <w:lang w:eastAsia="en-US"/>
        </w:rPr>
        <w:t>-</w:t>
      </w:r>
      <w:r w:rsidRPr="00D3467F">
        <w:rPr>
          <w:rFonts w:eastAsia="Calibri"/>
          <w:sz w:val="22"/>
          <w:szCs w:val="22"/>
          <w:lang w:eastAsia="en-US"/>
        </w:rPr>
        <w:tab/>
        <w:t>punkt poboru próbek do analizy (np. morfologia),</w:t>
      </w:r>
    </w:p>
    <w:p w:rsidR="00D3467F" w:rsidRPr="00D3467F" w:rsidRDefault="00D3467F" w:rsidP="00FC5370">
      <w:pPr>
        <w:suppressAutoHyphens/>
        <w:overflowPunct w:val="0"/>
        <w:autoSpaceDE w:val="0"/>
        <w:spacing w:line="300" w:lineRule="exact"/>
        <w:ind w:left="1418" w:hanging="425"/>
        <w:jc w:val="both"/>
        <w:textAlignment w:val="baseline"/>
        <w:rPr>
          <w:rFonts w:eastAsia="Calibri"/>
          <w:sz w:val="22"/>
          <w:szCs w:val="22"/>
          <w:lang w:eastAsia="en-US"/>
        </w:rPr>
      </w:pPr>
      <w:r w:rsidRPr="00D3467F">
        <w:rPr>
          <w:rFonts w:eastAsia="Calibri"/>
          <w:sz w:val="22"/>
          <w:szCs w:val="22"/>
          <w:lang w:eastAsia="en-US"/>
        </w:rPr>
        <w:t>-</w:t>
      </w:r>
      <w:r w:rsidRPr="00D3467F">
        <w:rPr>
          <w:rFonts w:eastAsia="Calibri"/>
          <w:sz w:val="22"/>
          <w:szCs w:val="22"/>
          <w:lang w:eastAsia="en-US"/>
        </w:rPr>
        <w:tab/>
        <w:t>wykonanie EKG,</w:t>
      </w:r>
    </w:p>
    <w:p w:rsidR="00D3467F" w:rsidRPr="00D3467F" w:rsidRDefault="00D3467F" w:rsidP="00FC5370">
      <w:pPr>
        <w:suppressAutoHyphens/>
        <w:overflowPunct w:val="0"/>
        <w:autoSpaceDE w:val="0"/>
        <w:spacing w:line="300" w:lineRule="exact"/>
        <w:ind w:left="1418" w:hanging="425"/>
        <w:jc w:val="both"/>
        <w:textAlignment w:val="baseline"/>
        <w:rPr>
          <w:rFonts w:eastAsia="Calibri"/>
          <w:sz w:val="22"/>
          <w:szCs w:val="22"/>
          <w:lang w:eastAsia="en-US"/>
        </w:rPr>
      </w:pPr>
      <w:r w:rsidRPr="00D3467F">
        <w:rPr>
          <w:rFonts w:eastAsia="Calibri"/>
          <w:sz w:val="22"/>
          <w:szCs w:val="22"/>
          <w:lang w:eastAsia="en-US"/>
        </w:rPr>
        <w:t>-</w:t>
      </w:r>
      <w:r w:rsidRPr="00D3467F">
        <w:rPr>
          <w:rFonts w:eastAsia="Calibri"/>
          <w:sz w:val="22"/>
          <w:szCs w:val="22"/>
          <w:lang w:eastAsia="en-US"/>
        </w:rPr>
        <w:tab/>
        <w:t xml:space="preserve">wykonanie badań okulistycznych, </w:t>
      </w:r>
    </w:p>
    <w:p w:rsidR="00D3467F" w:rsidRPr="00D3467F" w:rsidRDefault="00D3467F" w:rsidP="00FC5370">
      <w:pPr>
        <w:suppressAutoHyphens/>
        <w:overflowPunct w:val="0"/>
        <w:autoSpaceDE w:val="0"/>
        <w:spacing w:line="300" w:lineRule="exact"/>
        <w:ind w:left="1418" w:hanging="425"/>
        <w:jc w:val="both"/>
        <w:textAlignment w:val="baseline"/>
        <w:rPr>
          <w:rFonts w:eastAsia="Calibri"/>
          <w:sz w:val="22"/>
          <w:szCs w:val="22"/>
          <w:lang w:eastAsia="en-US"/>
        </w:rPr>
      </w:pPr>
      <w:r w:rsidRPr="00D3467F">
        <w:rPr>
          <w:rFonts w:eastAsia="Calibri"/>
          <w:sz w:val="22"/>
          <w:szCs w:val="22"/>
          <w:lang w:eastAsia="en-US"/>
        </w:rPr>
        <w:t>-</w:t>
      </w:r>
      <w:r w:rsidRPr="00D3467F">
        <w:rPr>
          <w:rFonts w:eastAsia="Calibri"/>
          <w:sz w:val="22"/>
          <w:szCs w:val="22"/>
          <w:lang w:eastAsia="en-US"/>
        </w:rPr>
        <w:tab/>
        <w:t xml:space="preserve">wykonanie badań audiometrycznych, </w:t>
      </w:r>
    </w:p>
    <w:p w:rsidR="00D3467F" w:rsidRPr="00D3467F" w:rsidRDefault="00D3467F" w:rsidP="00FC5370">
      <w:pPr>
        <w:suppressAutoHyphens/>
        <w:overflowPunct w:val="0"/>
        <w:autoSpaceDE w:val="0"/>
        <w:spacing w:line="300" w:lineRule="exact"/>
        <w:ind w:left="1418" w:hanging="425"/>
        <w:jc w:val="both"/>
        <w:textAlignment w:val="baseline"/>
        <w:rPr>
          <w:rFonts w:eastAsia="Calibri"/>
          <w:sz w:val="22"/>
          <w:szCs w:val="22"/>
          <w:lang w:eastAsia="en-US"/>
        </w:rPr>
      </w:pPr>
      <w:r w:rsidRPr="00D3467F">
        <w:rPr>
          <w:rFonts w:eastAsia="Calibri"/>
          <w:sz w:val="22"/>
          <w:szCs w:val="22"/>
          <w:lang w:eastAsia="en-US"/>
        </w:rPr>
        <w:t>-</w:t>
      </w:r>
      <w:r w:rsidRPr="00D3467F">
        <w:rPr>
          <w:rFonts w:eastAsia="Calibri"/>
          <w:sz w:val="22"/>
          <w:szCs w:val="22"/>
          <w:lang w:eastAsia="en-US"/>
        </w:rPr>
        <w:tab/>
        <w:t xml:space="preserve">szczepienia przeciw-wirusowe, </w:t>
      </w:r>
    </w:p>
    <w:p w:rsidR="00D3467F" w:rsidRPr="00D3467F" w:rsidRDefault="00D3467F" w:rsidP="00FC5370">
      <w:pPr>
        <w:suppressAutoHyphens/>
        <w:overflowPunct w:val="0"/>
        <w:autoSpaceDE w:val="0"/>
        <w:spacing w:line="300" w:lineRule="exact"/>
        <w:ind w:left="1418" w:hanging="425"/>
        <w:jc w:val="both"/>
        <w:textAlignment w:val="baseline"/>
        <w:rPr>
          <w:rFonts w:eastAsia="Calibri"/>
          <w:sz w:val="22"/>
          <w:szCs w:val="22"/>
          <w:lang w:eastAsia="en-US"/>
        </w:rPr>
      </w:pPr>
      <w:r w:rsidRPr="00D3467F">
        <w:rPr>
          <w:rFonts w:eastAsia="Calibri"/>
          <w:sz w:val="22"/>
          <w:szCs w:val="22"/>
          <w:lang w:eastAsia="en-US"/>
        </w:rPr>
        <w:t>-</w:t>
      </w:r>
      <w:r w:rsidRPr="00D3467F">
        <w:rPr>
          <w:rFonts w:eastAsia="Calibri"/>
          <w:sz w:val="22"/>
          <w:szCs w:val="22"/>
          <w:lang w:eastAsia="en-US"/>
        </w:rPr>
        <w:tab/>
        <w:t xml:space="preserve">szczepienia przeciw chorobom odzwierzęcym, badania potwierdzające lub wykluczające choroby wirusowe, bakteryjne i odzwierzęce,  </w:t>
      </w:r>
    </w:p>
    <w:p w:rsidR="00D3467F" w:rsidRPr="00D3467F" w:rsidRDefault="00D3467F" w:rsidP="00FC5370">
      <w:pPr>
        <w:suppressAutoHyphens/>
        <w:overflowPunct w:val="0"/>
        <w:autoSpaceDE w:val="0"/>
        <w:spacing w:line="300" w:lineRule="exact"/>
        <w:ind w:left="1418" w:hanging="425"/>
        <w:jc w:val="both"/>
        <w:textAlignment w:val="baseline"/>
        <w:rPr>
          <w:rFonts w:eastAsia="Calibri"/>
          <w:sz w:val="22"/>
          <w:szCs w:val="22"/>
          <w:lang w:eastAsia="en-US"/>
        </w:rPr>
      </w:pPr>
      <w:r w:rsidRPr="00D3467F">
        <w:rPr>
          <w:rFonts w:eastAsia="Calibri"/>
          <w:sz w:val="22"/>
          <w:szCs w:val="22"/>
          <w:lang w:eastAsia="en-US"/>
        </w:rPr>
        <w:t>-</w:t>
      </w:r>
      <w:r w:rsidRPr="00D3467F">
        <w:rPr>
          <w:rFonts w:eastAsia="Calibri"/>
          <w:sz w:val="22"/>
          <w:szCs w:val="22"/>
          <w:lang w:eastAsia="en-US"/>
        </w:rPr>
        <w:tab/>
        <w:t xml:space="preserve">badania psychologiczne, </w:t>
      </w:r>
    </w:p>
    <w:p w:rsidR="00D3467F" w:rsidRPr="00D3467F" w:rsidRDefault="00D3467F" w:rsidP="00FC5370">
      <w:pPr>
        <w:suppressAutoHyphens/>
        <w:overflowPunct w:val="0"/>
        <w:autoSpaceDE w:val="0"/>
        <w:spacing w:line="300" w:lineRule="exact"/>
        <w:ind w:left="1418" w:hanging="425"/>
        <w:jc w:val="both"/>
        <w:textAlignment w:val="baseline"/>
        <w:rPr>
          <w:rFonts w:eastAsia="Calibri"/>
          <w:sz w:val="22"/>
          <w:szCs w:val="22"/>
          <w:lang w:eastAsia="en-US"/>
        </w:rPr>
      </w:pPr>
      <w:r w:rsidRPr="00D3467F">
        <w:rPr>
          <w:rFonts w:eastAsia="Calibri"/>
          <w:sz w:val="22"/>
          <w:szCs w:val="22"/>
          <w:lang w:eastAsia="en-US"/>
        </w:rPr>
        <w:t>-</w:t>
      </w:r>
      <w:r w:rsidRPr="00D3467F">
        <w:rPr>
          <w:rFonts w:eastAsia="Calibri"/>
          <w:sz w:val="22"/>
          <w:szCs w:val="22"/>
          <w:lang w:eastAsia="en-US"/>
        </w:rPr>
        <w:tab/>
        <w:t xml:space="preserve">badania psychiatryczne, </w:t>
      </w:r>
    </w:p>
    <w:p w:rsidR="00D3467F" w:rsidRDefault="00D3467F" w:rsidP="00FC5370">
      <w:pPr>
        <w:tabs>
          <w:tab w:val="left" w:pos="-2694"/>
          <w:tab w:val="left" w:pos="-1701"/>
        </w:tabs>
        <w:spacing w:line="300" w:lineRule="exact"/>
        <w:ind w:left="1418" w:hanging="425"/>
        <w:jc w:val="both"/>
        <w:rPr>
          <w:b/>
          <w:sz w:val="22"/>
          <w:szCs w:val="22"/>
        </w:rPr>
      </w:pPr>
      <w:r w:rsidRPr="00D3467F">
        <w:rPr>
          <w:rFonts w:eastAsia="Calibri"/>
          <w:sz w:val="22"/>
          <w:szCs w:val="22"/>
          <w:lang w:eastAsia="en-US"/>
        </w:rPr>
        <w:t>-</w:t>
      </w:r>
      <w:r w:rsidRPr="00D3467F">
        <w:rPr>
          <w:rFonts w:eastAsia="Calibri"/>
          <w:sz w:val="22"/>
          <w:szCs w:val="22"/>
          <w:lang w:eastAsia="en-US"/>
        </w:rPr>
        <w:tab/>
        <w:t>badania laryngologiczne.</w:t>
      </w:r>
    </w:p>
    <w:p w:rsidR="00D3467F" w:rsidRDefault="00D3467F" w:rsidP="00D3467F">
      <w:pPr>
        <w:tabs>
          <w:tab w:val="left" w:pos="-2694"/>
          <w:tab w:val="left" w:pos="-1701"/>
        </w:tabs>
        <w:spacing w:line="300" w:lineRule="exact"/>
        <w:jc w:val="both"/>
        <w:rPr>
          <w:b/>
          <w:sz w:val="22"/>
          <w:szCs w:val="22"/>
        </w:rPr>
      </w:pPr>
    </w:p>
    <w:p w:rsidR="00D3467F" w:rsidRPr="003F5B0C" w:rsidRDefault="00D3467F" w:rsidP="00D3467F">
      <w:pPr>
        <w:tabs>
          <w:tab w:val="left" w:pos="-2694"/>
          <w:tab w:val="left" w:pos="-1701"/>
        </w:tabs>
        <w:spacing w:line="300" w:lineRule="exact"/>
        <w:jc w:val="both"/>
        <w:rPr>
          <w:b/>
          <w:sz w:val="22"/>
          <w:szCs w:val="22"/>
        </w:rPr>
      </w:pPr>
      <w:r w:rsidRPr="003F5B0C">
        <w:rPr>
          <w:b/>
          <w:sz w:val="22"/>
          <w:szCs w:val="22"/>
        </w:rPr>
        <w:t>III. Sposób przygotowania oferty</w:t>
      </w:r>
    </w:p>
    <w:p w:rsidR="00D3467F" w:rsidRPr="003F5B0C" w:rsidRDefault="00D3467F" w:rsidP="00D3467F">
      <w:pPr>
        <w:tabs>
          <w:tab w:val="left" w:pos="-2694"/>
          <w:tab w:val="left" w:pos="-1701"/>
        </w:tabs>
        <w:spacing w:line="300" w:lineRule="exact"/>
        <w:ind w:left="360"/>
        <w:jc w:val="both"/>
        <w:rPr>
          <w:sz w:val="22"/>
          <w:szCs w:val="22"/>
        </w:rPr>
      </w:pPr>
      <w:r w:rsidRPr="003F5B0C">
        <w:rPr>
          <w:sz w:val="22"/>
          <w:szCs w:val="22"/>
        </w:rPr>
        <w:t xml:space="preserve">Ofertę należy złożyć na załączonym formularzu ofertowym - Załącznik nr 1 </w:t>
      </w:r>
    </w:p>
    <w:p w:rsidR="00D3467F" w:rsidRDefault="00D3467F" w:rsidP="00D3467F">
      <w:pPr>
        <w:tabs>
          <w:tab w:val="left" w:pos="-2694"/>
          <w:tab w:val="left" w:pos="-1701"/>
        </w:tabs>
        <w:jc w:val="both"/>
        <w:rPr>
          <w:b/>
          <w:sz w:val="22"/>
          <w:szCs w:val="22"/>
        </w:rPr>
      </w:pPr>
    </w:p>
    <w:p w:rsidR="00313D13" w:rsidRPr="003F5B0C" w:rsidRDefault="00313D13" w:rsidP="00D3467F">
      <w:pPr>
        <w:tabs>
          <w:tab w:val="left" w:pos="-2694"/>
          <w:tab w:val="left" w:pos="-1701"/>
        </w:tabs>
        <w:jc w:val="both"/>
        <w:rPr>
          <w:b/>
          <w:sz w:val="22"/>
          <w:szCs w:val="22"/>
        </w:rPr>
      </w:pPr>
    </w:p>
    <w:p w:rsidR="00D3467F" w:rsidRPr="003F5B0C" w:rsidRDefault="00D3467F" w:rsidP="00D3467F">
      <w:pPr>
        <w:tabs>
          <w:tab w:val="left" w:pos="-2694"/>
          <w:tab w:val="left" w:pos="-1701"/>
        </w:tabs>
        <w:spacing w:line="300" w:lineRule="exact"/>
        <w:jc w:val="both"/>
        <w:rPr>
          <w:b/>
          <w:sz w:val="22"/>
          <w:szCs w:val="22"/>
        </w:rPr>
      </w:pPr>
      <w:r w:rsidRPr="003F5B0C">
        <w:rPr>
          <w:b/>
          <w:sz w:val="22"/>
          <w:szCs w:val="22"/>
        </w:rPr>
        <w:lastRenderedPageBreak/>
        <w:t>IV. Warunki płatności</w:t>
      </w:r>
    </w:p>
    <w:p w:rsidR="00D3467F" w:rsidRPr="0087449B" w:rsidRDefault="00D3467F" w:rsidP="00D3467F">
      <w:pPr>
        <w:tabs>
          <w:tab w:val="left" w:pos="-2694"/>
          <w:tab w:val="left" w:pos="-1701"/>
        </w:tabs>
        <w:spacing w:line="300" w:lineRule="exact"/>
        <w:ind w:left="360"/>
        <w:jc w:val="both"/>
        <w:rPr>
          <w:sz w:val="22"/>
          <w:szCs w:val="22"/>
        </w:rPr>
      </w:pPr>
      <w:r w:rsidRPr="0087449B">
        <w:rPr>
          <w:sz w:val="22"/>
          <w:szCs w:val="22"/>
        </w:rPr>
        <w:t>Podstawą dla rozliczenia stron, będzie faktura VAT wystawiana przez Wykonawcę.</w:t>
      </w:r>
    </w:p>
    <w:p w:rsidR="00D3467F" w:rsidRDefault="00D3467F" w:rsidP="00D3467F">
      <w:pPr>
        <w:tabs>
          <w:tab w:val="left" w:pos="-2694"/>
          <w:tab w:val="left" w:pos="-1701"/>
        </w:tabs>
        <w:spacing w:line="300" w:lineRule="exact"/>
        <w:ind w:left="360"/>
        <w:jc w:val="both"/>
        <w:rPr>
          <w:sz w:val="22"/>
          <w:szCs w:val="22"/>
        </w:rPr>
      </w:pPr>
      <w:r w:rsidRPr="0087449B">
        <w:rPr>
          <w:sz w:val="22"/>
          <w:szCs w:val="22"/>
        </w:rPr>
        <w:t xml:space="preserve">Termin płatności wynosi </w:t>
      </w:r>
      <w:r w:rsidRPr="003C04CF">
        <w:rPr>
          <w:sz w:val="22"/>
          <w:szCs w:val="22"/>
        </w:rPr>
        <w:t>30 dni</w:t>
      </w:r>
      <w:r w:rsidRPr="0087449B">
        <w:rPr>
          <w:sz w:val="22"/>
          <w:szCs w:val="22"/>
        </w:rPr>
        <w:t xml:space="preserve"> od daty dostarczenia </w:t>
      </w:r>
      <w:r>
        <w:rPr>
          <w:sz w:val="22"/>
          <w:szCs w:val="22"/>
        </w:rPr>
        <w:t xml:space="preserve">do Zamawiającego </w:t>
      </w:r>
      <w:r w:rsidRPr="0087449B">
        <w:rPr>
          <w:sz w:val="22"/>
          <w:szCs w:val="22"/>
        </w:rPr>
        <w:t>prawidłowo wystawionej faktury.</w:t>
      </w:r>
    </w:p>
    <w:p w:rsidR="00D3467F" w:rsidRPr="0087449B" w:rsidRDefault="00D3467F" w:rsidP="00D3467F">
      <w:pPr>
        <w:tabs>
          <w:tab w:val="left" w:pos="-2694"/>
          <w:tab w:val="left" w:pos="-1701"/>
        </w:tabs>
        <w:ind w:left="357"/>
        <w:jc w:val="both"/>
        <w:rPr>
          <w:sz w:val="22"/>
          <w:szCs w:val="22"/>
        </w:rPr>
      </w:pPr>
    </w:p>
    <w:p w:rsidR="00D3467F" w:rsidRPr="004362B0" w:rsidRDefault="00D3467F" w:rsidP="00D3467F">
      <w:pPr>
        <w:tabs>
          <w:tab w:val="left" w:pos="-2694"/>
          <w:tab w:val="left" w:pos="-1701"/>
        </w:tabs>
        <w:spacing w:line="300" w:lineRule="exact"/>
        <w:jc w:val="both"/>
        <w:rPr>
          <w:b/>
          <w:sz w:val="22"/>
          <w:szCs w:val="22"/>
        </w:rPr>
      </w:pPr>
      <w:r w:rsidRPr="004362B0">
        <w:rPr>
          <w:b/>
          <w:sz w:val="22"/>
          <w:szCs w:val="22"/>
        </w:rPr>
        <w:t xml:space="preserve">V. Osoba do kontaktu z </w:t>
      </w:r>
      <w:r>
        <w:rPr>
          <w:b/>
          <w:sz w:val="22"/>
          <w:szCs w:val="22"/>
        </w:rPr>
        <w:t>Wykonawcami</w:t>
      </w:r>
    </w:p>
    <w:p w:rsidR="00D3467F" w:rsidRDefault="00D3467F" w:rsidP="00D3467F">
      <w:pPr>
        <w:spacing w:line="300" w:lineRule="exact"/>
        <w:ind w:firstLine="426"/>
        <w:rPr>
          <w:rStyle w:val="Hipercze"/>
          <w:b/>
          <w:sz w:val="22"/>
          <w:szCs w:val="22"/>
          <w:lang w:val="en-GB"/>
        </w:rPr>
      </w:pPr>
      <w:r w:rsidRPr="004362B0">
        <w:rPr>
          <w:sz w:val="22"/>
          <w:szCs w:val="22"/>
          <w:lang w:val="en-GB"/>
        </w:rPr>
        <w:t xml:space="preserve">Piotr </w:t>
      </w:r>
      <w:proofErr w:type="spellStart"/>
      <w:r w:rsidRPr="004362B0">
        <w:rPr>
          <w:sz w:val="22"/>
          <w:szCs w:val="22"/>
          <w:lang w:val="en-GB"/>
        </w:rPr>
        <w:t>Hachuła</w:t>
      </w:r>
      <w:proofErr w:type="spellEnd"/>
      <w:r w:rsidRPr="004362B0">
        <w:rPr>
          <w:sz w:val="22"/>
          <w:szCs w:val="22"/>
          <w:lang w:val="en-GB"/>
        </w:rPr>
        <w:tab/>
        <w:t xml:space="preserve">- tel. (032) 259 26 47, e-mail:  </w:t>
      </w:r>
      <w:hyperlink r:id="rId11" w:history="1">
        <w:r w:rsidRPr="004362B0">
          <w:rPr>
            <w:rStyle w:val="Hipercze"/>
            <w:b/>
            <w:sz w:val="22"/>
            <w:szCs w:val="22"/>
            <w:lang w:val="en-GB"/>
          </w:rPr>
          <w:t>phachula@gig.eu</w:t>
        </w:r>
      </w:hyperlink>
    </w:p>
    <w:p w:rsidR="00D3467F" w:rsidRPr="004362B0" w:rsidRDefault="00D3467F" w:rsidP="00D3467F">
      <w:pPr>
        <w:rPr>
          <w:b/>
          <w:sz w:val="22"/>
          <w:szCs w:val="22"/>
          <w:lang w:val="en-GB"/>
        </w:rPr>
      </w:pPr>
    </w:p>
    <w:p w:rsidR="00D3467F" w:rsidRPr="004362B0" w:rsidRDefault="00D3467F" w:rsidP="00D3467F">
      <w:pPr>
        <w:spacing w:line="300" w:lineRule="exact"/>
        <w:jc w:val="both"/>
        <w:rPr>
          <w:b/>
          <w:sz w:val="22"/>
          <w:szCs w:val="22"/>
        </w:rPr>
      </w:pPr>
      <w:r w:rsidRPr="004362B0">
        <w:rPr>
          <w:b/>
          <w:sz w:val="22"/>
          <w:szCs w:val="22"/>
        </w:rPr>
        <w:t>VI. Miejsce i termin składania ofert</w:t>
      </w:r>
    </w:p>
    <w:p w:rsidR="00D3467F" w:rsidRPr="004362B0" w:rsidRDefault="00D3467F" w:rsidP="00D3467F">
      <w:pPr>
        <w:numPr>
          <w:ilvl w:val="0"/>
          <w:numId w:val="9"/>
        </w:numPr>
        <w:spacing w:line="300" w:lineRule="exact"/>
        <w:jc w:val="both"/>
        <w:rPr>
          <w:b/>
          <w:bCs/>
          <w:sz w:val="22"/>
          <w:szCs w:val="22"/>
        </w:rPr>
      </w:pPr>
      <w:r w:rsidRPr="004362B0">
        <w:rPr>
          <w:sz w:val="22"/>
          <w:szCs w:val="22"/>
        </w:rPr>
        <w:t xml:space="preserve">Ofertę według załączonego wzoru (Załącznik nr 1) należy złożyć do dnia </w:t>
      </w:r>
      <w:r>
        <w:rPr>
          <w:b/>
          <w:sz w:val="22"/>
          <w:szCs w:val="22"/>
        </w:rPr>
        <w:t>2</w:t>
      </w:r>
      <w:r w:rsidR="00356DC5">
        <w:rPr>
          <w:b/>
          <w:sz w:val="22"/>
          <w:szCs w:val="22"/>
        </w:rPr>
        <w:t>2</w:t>
      </w:r>
      <w:r w:rsidRPr="009642CC">
        <w:rPr>
          <w:b/>
          <w:bCs/>
          <w:sz w:val="22"/>
          <w:szCs w:val="22"/>
        </w:rPr>
        <w:t>.</w:t>
      </w:r>
      <w:r>
        <w:rPr>
          <w:b/>
          <w:bCs/>
          <w:sz w:val="22"/>
          <w:szCs w:val="22"/>
        </w:rPr>
        <w:t>03</w:t>
      </w:r>
      <w:r w:rsidRPr="004362B0">
        <w:rPr>
          <w:b/>
          <w:bCs/>
          <w:sz w:val="22"/>
          <w:szCs w:val="22"/>
        </w:rPr>
        <w:t>.202</w:t>
      </w:r>
      <w:r>
        <w:rPr>
          <w:b/>
          <w:bCs/>
          <w:sz w:val="22"/>
          <w:szCs w:val="22"/>
        </w:rPr>
        <w:t xml:space="preserve">4 </w:t>
      </w:r>
      <w:r w:rsidRPr="004362B0">
        <w:rPr>
          <w:b/>
          <w:bCs/>
          <w:sz w:val="22"/>
          <w:szCs w:val="22"/>
        </w:rPr>
        <w:t>r. do godz. 1</w:t>
      </w:r>
      <w:r>
        <w:rPr>
          <w:b/>
          <w:bCs/>
          <w:sz w:val="22"/>
          <w:szCs w:val="22"/>
        </w:rPr>
        <w:t>1</w:t>
      </w:r>
      <w:r w:rsidRPr="004362B0">
        <w:rPr>
          <w:b/>
          <w:bCs/>
          <w:sz w:val="22"/>
          <w:szCs w:val="22"/>
          <w:u w:val="single"/>
          <w:vertAlign w:val="superscript"/>
        </w:rPr>
        <w:t>00</w:t>
      </w:r>
      <w:r w:rsidRPr="004362B0">
        <w:rPr>
          <w:b/>
          <w:bCs/>
          <w:sz w:val="22"/>
          <w:szCs w:val="22"/>
        </w:rPr>
        <w:t>.</w:t>
      </w:r>
    </w:p>
    <w:p w:rsidR="00D3467F" w:rsidRPr="004362B0" w:rsidRDefault="00D3467F" w:rsidP="00D3467F">
      <w:pPr>
        <w:numPr>
          <w:ilvl w:val="0"/>
          <w:numId w:val="9"/>
        </w:numPr>
        <w:spacing w:line="300" w:lineRule="exact"/>
        <w:jc w:val="both"/>
        <w:rPr>
          <w:sz w:val="22"/>
          <w:szCs w:val="22"/>
        </w:rPr>
      </w:pPr>
      <w:r w:rsidRPr="004362B0">
        <w:rPr>
          <w:sz w:val="22"/>
          <w:szCs w:val="22"/>
        </w:rPr>
        <w:t xml:space="preserve">Ofertę można złożyć drogą elektroniczną lub w siedzibie Zamawiającego: </w:t>
      </w:r>
    </w:p>
    <w:p w:rsidR="00D3467F" w:rsidRPr="004362B0" w:rsidRDefault="00D3467F" w:rsidP="00D3467F">
      <w:pPr>
        <w:spacing w:line="300" w:lineRule="exact"/>
        <w:ind w:left="480"/>
        <w:jc w:val="center"/>
        <w:rPr>
          <w:b/>
          <w:sz w:val="22"/>
          <w:szCs w:val="22"/>
        </w:rPr>
      </w:pPr>
      <w:r w:rsidRPr="004362B0">
        <w:rPr>
          <w:b/>
          <w:sz w:val="22"/>
          <w:szCs w:val="22"/>
        </w:rPr>
        <w:t>Główny Instytut Górnictwa</w:t>
      </w:r>
      <w:r>
        <w:rPr>
          <w:b/>
          <w:sz w:val="22"/>
          <w:szCs w:val="22"/>
        </w:rPr>
        <w:t xml:space="preserve"> Państwowy Instytut Badawczy</w:t>
      </w:r>
    </w:p>
    <w:p w:rsidR="00D3467F" w:rsidRPr="004362B0" w:rsidRDefault="00D3467F" w:rsidP="00D3467F">
      <w:pPr>
        <w:spacing w:line="300" w:lineRule="exact"/>
        <w:ind w:left="480"/>
        <w:jc w:val="center"/>
        <w:rPr>
          <w:b/>
          <w:sz w:val="22"/>
          <w:szCs w:val="22"/>
        </w:rPr>
      </w:pPr>
      <w:r w:rsidRPr="004362B0">
        <w:rPr>
          <w:b/>
          <w:sz w:val="22"/>
          <w:szCs w:val="22"/>
        </w:rPr>
        <w:t>Plac Gwarków 1,</w:t>
      </w:r>
    </w:p>
    <w:p w:rsidR="00D3467F" w:rsidRPr="004362B0" w:rsidRDefault="00D3467F" w:rsidP="00D3467F">
      <w:pPr>
        <w:spacing w:line="300" w:lineRule="exact"/>
        <w:ind w:left="480"/>
        <w:jc w:val="center"/>
        <w:rPr>
          <w:b/>
          <w:sz w:val="22"/>
          <w:szCs w:val="22"/>
          <w:lang w:val="en-US"/>
        </w:rPr>
      </w:pPr>
      <w:r w:rsidRPr="004362B0">
        <w:rPr>
          <w:b/>
          <w:sz w:val="22"/>
          <w:szCs w:val="22"/>
          <w:lang w:val="en-US"/>
        </w:rPr>
        <w:t>40-166 Katowice,</w:t>
      </w:r>
    </w:p>
    <w:p w:rsidR="00D3467F" w:rsidRPr="00D3467F" w:rsidRDefault="00D3467F" w:rsidP="00D3467F">
      <w:pPr>
        <w:spacing w:line="300" w:lineRule="exact"/>
        <w:ind w:left="360"/>
        <w:jc w:val="center"/>
        <w:rPr>
          <w:rStyle w:val="Hipercze"/>
          <w:color w:val="auto"/>
          <w:sz w:val="22"/>
          <w:szCs w:val="22"/>
          <w:u w:val="none"/>
        </w:rPr>
      </w:pPr>
      <w:r w:rsidRPr="004362B0">
        <w:rPr>
          <w:b/>
          <w:sz w:val="22"/>
          <w:szCs w:val="22"/>
          <w:lang w:val="en-US"/>
        </w:rPr>
        <w:t xml:space="preserve">mail: </w:t>
      </w:r>
      <w:hyperlink r:id="rId12" w:history="1">
        <w:r w:rsidRPr="004362B0">
          <w:rPr>
            <w:rStyle w:val="Hipercze"/>
            <w:b/>
            <w:sz w:val="22"/>
            <w:szCs w:val="22"/>
            <w:lang w:val="en-US"/>
          </w:rPr>
          <w:t>phachula@gig.eu</w:t>
        </w:r>
      </w:hyperlink>
    </w:p>
    <w:p w:rsidR="00B81E9E" w:rsidRPr="004362B0" w:rsidRDefault="00B81E9E" w:rsidP="00D3467F">
      <w:pPr>
        <w:numPr>
          <w:ilvl w:val="0"/>
          <w:numId w:val="9"/>
        </w:numPr>
        <w:spacing w:line="300" w:lineRule="exact"/>
        <w:jc w:val="both"/>
        <w:rPr>
          <w:sz w:val="22"/>
          <w:szCs w:val="22"/>
        </w:rPr>
      </w:pPr>
      <w:r w:rsidRPr="004362B0">
        <w:rPr>
          <w:sz w:val="22"/>
          <w:szCs w:val="22"/>
        </w:rPr>
        <w:t xml:space="preserve">Zamawiający zastrzega sobie prawo do wezwania Odbiorcy do udzielenia dodatkowych informacji związanych z przedmiotem zamówienia i złożoną </w:t>
      </w:r>
      <w:r w:rsidR="005A3D4F" w:rsidRPr="004362B0">
        <w:rPr>
          <w:sz w:val="22"/>
          <w:szCs w:val="22"/>
        </w:rPr>
        <w:t xml:space="preserve">wstępną </w:t>
      </w:r>
      <w:r w:rsidRPr="004362B0">
        <w:rPr>
          <w:sz w:val="22"/>
          <w:szCs w:val="22"/>
        </w:rPr>
        <w:t>ofertą.</w:t>
      </w:r>
    </w:p>
    <w:p w:rsidR="0030287F" w:rsidRDefault="0030287F" w:rsidP="004362B0">
      <w:pPr>
        <w:pStyle w:val="Akapitzlist10"/>
        <w:spacing w:after="0" w:line="300" w:lineRule="exact"/>
        <w:ind w:left="284"/>
        <w:jc w:val="both"/>
        <w:rPr>
          <w:rFonts w:ascii="Times New Roman" w:hAnsi="Times New Roman"/>
        </w:rPr>
      </w:pPr>
    </w:p>
    <w:p w:rsidR="007813A2" w:rsidRPr="004362B0" w:rsidRDefault="007813A2" w:rsidP="004362B0">
      <w:pPr>
        <w:pStyle w:val="Akapitzlist10"/>
        <w:spacing w:after="0" w:line="300" w:lineRule="exact"/>
        <w:ind w:left="284"/>
        <w:jc w:val="both"/>
        <w:rPr>
          <w:rFonts w:ascii="Times New Roman" w:hAnsi="Times New Roman"/>
        </w:rPr>
      </w:pPr>
    </w:p>
    <w:p w:rsidR="00B81E9E" w:rsidRPr="004362B0" w:rsidRDefault="007703FF" w:rsidP="004362B0">
      <w:pPr>
        <w:pStyle w:val="Akapitzlist10"/>
        <w:spacing w:after="0" w:line="300" w:lineRule="exact"/>
        <w:ind w:left="567" w:hanging="567"/>
        <w:jc w:val="both"/>
        <w:rPr>
          <w:rFonts w:ascii="Times New Roman" w:hAnsi="Times New Roman"/>
          <w:b/>
          <w:bCs/>
        </w:rPr>
      </w:pPr>
      <w:r w:rsidRPr="004362B0">
        <w:rPr>
          <w:rFonts w:ascii="Times New Roman" w:hAnsi="Times New Roman"/>
          <w:b/>
          <w:bCs/>
        </w:rPr>
        <w:t>VII</w:t>
      </w:r>
      <w:r w:rsidR="00B81E9E" w:rsidRPr="004362B0">
        <w:rPr>
          <w:rFonts w:ascii="Times New Roman" w:hAnsi="Times New Roman"/>
          <w:b/>
          <w:bCs/>
        </w:rPr>
        <w:t>. Załączniki</w:t>
      </w:r>
    </w:p>
    <w:p w:rsidR="00B81E9E" w:rsidRPr="004362B0" w:rsidRDefault="00B81E9E" w:rsidP="004362B0">
      <w:pPr>
        <w:numPr>
          <w:ilvl w:val="0"/>
          <w:numId w:val="10"/>
        </w:numPr>
        <w:spacing w:line="300" w:lineRule="exact"/>
        <w:ind w:left="357" w:hanging="357"/>
        <w:jc w:val="both"/>
        <w:rPr>
          <w:sz w:val="22"/>
          <w:szCs w:val="22"/>
        </w:rPr>
      </w:pPr>
      <w:r w:rsidRPr="004362B0">
        <w:rPr>
          <w:sz w:val="22"/>
          <w:szCs w:val="22"/>
        </w:rPr>
        <w:t>Załącznik nr 1 - Formularz oferty</w:t>
      </w:r>
      <w:r w:rsidR="00521477">
        <w:rPr>
          <w:sz w:val="22"/>
          <w:szCs w:val="22"/>
        </w:rPr>
        <w:t xml:space="preserve"> wstępnej</w:t>
      </w:r>
    </w:p>
    <w:p w:rsidR="00B81E9E" w:rsidRPr="007813A2" w:rsidRDefault="00EB047A" w:rsidP="004362B0">
      <w:pPr>
        <w:numPr>
          <w:ilvl w:val="0"/>
          <w:numId w:val="10"/>
        </w:numPr>
        <w:spacing w:line="300" w:lineRule="exact"/>
        <w:ind w:left="357" w:hanging="357"/>
        <w:jc w:val="both"/>
        <w:rPr>
          <w:sz w:val="22"/>
        </w:rPr>
      </w:pPr>
      <w:r w:rsidRPr="004362B0">
        <w:rPr>
          <w:sz w:val="22"/>
          <w:szCs w:val="22"/>
        </w:rPr>
        <w:t xml:space="preserve">Załącznik nr </w:t>
      </w:r>
      <w:r w:rsidR="00D4232D" w:rsidRPr="004362B0">
        <w:rPr>
          <w:sz w:val="22"/>
          <w:szCs w:val="22"/>
        </w:rPr>
        <w:t>2</w:t>
      </w:r>
      <w:r w:rsidRPr="004362B0">
        <w:rPr>
          <w:sz w:val="22"/>
          <w:szCs w:val="22"/>
        </w:rPr>
        <w:t xml:space="preserve"> </w:t>
      </w:r>
      <w:r w:rsidR="00FF2B45" w:rsidRPr="004362B0">
        <w:rPr>
          <w:sz w:val="22"/>
          <w:szCs w:val="22"/>
        </w:rPr>
        <w:t>–</w:t>
      </w:r>
      <w:r w:rsidRPr="004362B0">
        <w:rPr>
          <w:sz w:val="22"/>
          <w:szCs w:val="22"/>
        </w:rPr>
        <w:t xml:space="preserve"> RODO</w:t>
      </w:r>
    </w:p>
    <w:p w:rsidR="000F5E0D" w:rsidRDefault="000F5E0D" w:rsidP="00FF2B45">
      <w:pPr>
        <w:ind w:left="360"/>
        <w:jc w:val="both"/>
      </w:pPr>
    </w:p>
    <w:p w:rsidR="007813A2" w:rsidRPr="00822DE7" w:rsidRDefault="007813A2" w:rsidP="00FF2B45">
      <w:pPr>
        <w:ind w:left="360"/>
        <w:jc w:val="both"/>
      </w:pPr>
    </w:p>
    <w:p w:rsidR="004362B0" w:rsidRPr="004A7A76" w:rsidRDefault="004362B0" w:rsidP="004362B0">
      <w:pPr>
        <w:pStyle w:val="Akapitzlist10"/>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rsidR="009860F6" w:rsidRDefault="009860F6" w:rsidP="00B81E9E">
      <w:pPr>
        <w:pStyle w:val="Akapitzlist1"/>
        <w:spacing w:after="0" w:line="240" w:lineRule="auto"/>
        <w:ind w:left="0"/>
        <w:jc w:val="both"/>
        <w:rPr>
          <w:rFonts w:ascii="Times New Roman" w:hAnsi="Times New Roman"/>
        </w:rPr>
        <w:sectPr w:rsidR="009860F6" w:rsidSect="00D4232D">
          <w:headerReference w:type="default" r:id="rId13"/>
          <w:footerReference w:type="default" r:id="rId14"/>
          <w:pgSz w:w="11906" w:h="16838"/>
          <w:pgMar w:top="1418" w:right="1417" w:bottom="1418" w:left="1417" w:header="0" w:footer="0" w:gutter="0"/>
          <w:cols w:space="708"/>
          <w:docGrid w:linePitch="360"/>
        </w:sectPr>
      </w:pPr>
    </w:p>
    <w:p w:rsidR="00A44C4C" w:rsidRDefault="00A44C4C" w:rsidP="00A44C4C">
      <w:pPr>
        <w:ind w:left="3540" w:firstLine="708"/>
        <w:jc w:val="right"/>
        <w:rPr>
          <w:b/>
        </w:rPr>
      </w:pPr>
      <w:r w:rsidRPr="00BE0FB9">
        <w:rPr>
          <w:b/>
        </w:rPr>
        <w:lastRenderedPageBreak/>
        <w:t xml:space="preserve">Załącznik nr 1 do </w:t>
      </w:r>
      <w:r w:rsidR="00CF34D3">
        <w:rPr>
          <w:b/>
        </w:rPr>
        <w:t xml:space="preserve">wstępnego </w:t>
      </w:r>
      <w:r w:rsidRPr="00BE0FB9">
        <w:rPr>
          <w:b/>
        </w:rPr>
        <w:t>zapytania ofertowego</w:t>
      </w:r>
    </w:p>
    <w:p w:rsidR="00A44C4C" w:rsidRDefault="00A44C4C" w:rsidP="00A44C4C">
      <w:pPr>
        <w:ind w:left="3540" w:firstLine="708"/>
        <w:jc w:val="right"/>
        <w:rPr>
          <w:b/>
        </w:rPr>
      </w:pPr>
    </w:p>
    <w:p w:rsidR="00A44C4C" w:rsidRDefault="00A44C4C" w:rsidP="00A44C4C">
      <w:pPr>
        <w:rPr>
          <w:b/>
        </w:rPr>
      </w:pPr>
      <w:r>
        <w:rPr>
          <w:b/>
        </w:rPr>
        <w:t>……………………….</w:t>
      </w:r>
    </w:p>
    <w:p w:rsidR="00A44C4C" w:rsidRPr="00DD789D" w:rsidRDefault="00A44C4C" w:rsidP="00A44C4C">
      <w:r w:rsidRPr="00DD789D">
        <w:rPr>
          <w:sz w:val="16"/>
          <w:szCs w:val="16"/>
        </w:rPr>
        <w:t>Pieczątka firmowa Wykonawcy</w:t>
      </w:r>
    </w:p>
    <w:p w:rsidR="00A44C4C" w:rsidRPr="00BE0FB9" w:rsidRDefault="00A44C4C" w:rsidP="00A44C4C">
      <w:pPr>
        <w:ind w:left="3540" w:firstLine="708"/>
        <w:jc w:val="right"/>
        <w:rPr>
          <w:b/>
        </w:rPr>
      </w:pPr>
    </w:p>
    <w:p w:rsidR="00A44C4C" w:rsidRPr="00092124" w:rsidRDefault="00A44C4C" w:rsidP="00A44C4C">
      <w:pPr>
        <w:spacing w:line="276" w:lineRule="auto"/>
        <w:rPr>
          <w:b/>
          <w:sz w:val="20"/>
          <w:szCs w:val="20"/>
        </w:rPr>
      </w:pPr>
      <w:r w:rsidRPr="00092124">
        <w:rPr>
          <w:b/>
          <w:sz w:val="20"/>
          <w:szCs w:val="20"/>
        </w:rPr>
        <w:t>Nazwa/Imię i Nazwisko Wykonawcy:</w:t>
      </w:r>
    </w:p>
    <w:p w:rsidR="00A44C4C" w:rsidRDefault="00A44C4C" w:rsidP="00A44C4C">
      <w:pPr>
        <w:spacing w:line="360" w:lineRule="exact"/>
        <w:rPr>
          <w:sz w:val="20"/>
          <w:szCs w:val="20"/>
        </w:rPr>
      </w:pPr>
      <w:r>
        <w:rPr>
          <w:sz w:val="20"/>
          <w:szCs w:val="20"/>
        </w:rPr>
        <w:t>.</w:t>
      </w:r>
      <w:r w:rsidRPr="00092124">
        <w:rPr>
          <w:sz w:val="20"/>
          <w:szCs w:val="20"/>
        </w:rPr>
        <w:t>................</w:t>
      </w:r>
      <w:r>
        <w:rPr>
          <w:sz w:val="20"/>
          <w:szCs w:val="20"/>
        </w:rPr>
        <w:t>........</w:t>
      </w:r>
      <w:r w:rsidRPr="00092124">
        <w:rPr>
          <w:sz w:val="20"/>
          <w:szCs w:val="20"/>
        </w:rPr>
        <w:t>................................................................</w:t>
      </w:r>
    </w:p>
    <w:p w:rsidR="00A44C4C" w:rsidRPr="00092124" w:rsidRDefault="00A44C4C" w:rsidP="00A44C4C">
      <w:pPr>
        <w:spacing w:line="360" w:lineRule="exact"/>
        <w:rPr>
          <w:sz w:val="20"/>
          <w:szCs w:val="20"/>
        </w:rPr>
      </w:pPr>
      <w:r>
        <w:rPr>
          <w:sz w:val="20"/>
          <w:szCs w:val="20"/>
        </w:rPr>
        <w:t>………………………………………………………….</w:t>
      </w:r>
    </w:p>
    <w:p w:rsidR="00A44C4C" w:rsidRPr="00092124" w:rsidRDefault="00A44C4C" w:rsidP="00A44C4C">
      <w:pPr>
        <w:spacing w:line="360" w:lineRule="exact"/>
      </w:pPr>
      <w:r w:rsidRPr="00092124">
        <w:rPr>
          <w:b/>
        </w:rPr>
        <w:t xml:space="preserve">Adres: </w:t>
      </w:r>
      <w:r w:rsidRPr="00092124">
        <w:t>………………………………………</w:t>
      </w:r>
    </w:p>
    <w:p w:rsidR="00A44C4C" w:rsidRPr="00092124" w:rsidRDefault="00A44C4C" w:rsidP="00A44C4C">
      <w:pPr>
        <w:spacing w:line="360" w:lineRule="exact"/>
      </w:pPr>
      <w:r w:rsidRPr="00092124">
        <w:rPr>
          <w:b/>
        </w:rPr>
        <w:t>Nr tel.:</w:t>
      </w:r>
      <w:r w:rsidRPr="00092124">
        <w:t>………………………</w:t>
      </w:r>
      <w:r w:rsidR="009C0DEA">
        <w:t>….</w:t>
      </w:r>
      <w:r w:rsidRPr="00092124">
        <w:t>…</w:t>
      </w:r>
      <w:r>
        <w:t>…</w:t>
      </w:r>
      <w:r w:rsidRPr="00092124">
        <w:t>………</w:t>
      </w:r>
    </w:p>
    <w:p w:rsidR="00A44C4C" w:rsidRPr="00092124" w:rsidRDefault="00A44C4C" w:rsidP="00A44C4C">
      <w:pPr>
        <w:spacing w:line="360" w:lineRule="exact"/>
      </w:pPr>
      <w:r w:rsidRPr="00092124">
        <w:rPr>
          <w:b/>
        </w:rPr>
        <w:t>Adres e-mail:</w:t>
      </w:r>
      <w:r w:rsidRPr="00092124">
        <w:rPr>
          <w:b/>
        </w:rPr>
        <w:tab/>
      </w:r>
      <w:r w:rsidRPr="00092124">
        <w:t>…</w:t>
      </w:r>
      <w:r>
        <w:t>……….</w:t>
      </w:r>
      <w:r w:rsidRPr="00092124">
        <w:t>……………………………</w:t>
      </w:r>
      <w:r>
        <w:t>.</w:t>
      </w:r>
    </w:p>
    <w:p w:rsidR="00A44C4C" w:rsidRDefault="00A44C4C" w:rsidP="00A44C4C">
      <w:pPr>
        <w:rPr>
          <w:b/>
        </w:rPr>
      </w:pPr>
    </w:p>
    <w:p w:rsidR="00A44C4C" w:rsidRPr="006E1D1A" w:rsidRDefault="00A44C4C" w:rsidP="00A44C4C">
      <w:pPr>
        <w:rPr>
          <w:b/>
        </w:rPr>
      </w:pPr>
    </w:p>
    <w:p w:rsidR="00A44C4C" w:rsidRPr="00BE0FB9" w:rsidRDefault="00A44C4C" w:rsidP="00A44C4C">
      <w:pPr>
        <w:spacing w:line="360" w:lineRule="exact"/>
        <w:jc w:val="center"/>
        <w:rPr>
          <w:b/>
        </w:rPr>
      </w:pPr>
      <w:r w:rsidRPr="00BE0FB9">
        <w:rPr>
          <w:b/>
        </w:rPr>
        <w:t xml:space="preserve">OFERTA </w:t>
      </w:r>
      <w:r w:rsidR="004841E5">
        <w:rPr>
          <w:b/>
        </w:rPr>
        <w:t>WSTĘPNA</w:t>
      </w:r>
    </w:p>
    <w:p w:rsidR="00A44C4C" w:rsidRPr="00BE0FB9" w:rsidRDefault="00A44C4C" w:rsidP="00A44C4C">
      <w:pPr>
        <w:spacing w:line="360" w:lineRule="exact"/>
        <w:jc w:val="center"/>
        <w:rPr>
          <w:b/>
        </w:rPr>
      </w:pPr>
      <w:r w:rsidRPr="00BE0FB9">
        <w:rPr>
          <w:b/>
        </w:rPr>
        <w:t>z dnia ...........</w:t>
      </w:r>
      <w:r>
        <w:rPr>
          <w:b/>
        </w:rPr>
        <w:t>......</w:t>
      </w:r>
      <w:r w:rsidRPr="00BE0FB9">
        <w:rPr>
          <w:b/>
        </w:rPr>
        <w:t>........</w:t>
      </w:r>
    </w:p>
    <w:p w:rsidR="00D15B91" w:rsidRPr="00536CD8" w:rsidRDefault="00D15B91" w:rsidP="00D15B91">
      <w:pPr>
        <w:pStyle w:val="awciety"/>
        <w:tabs>
          <w:tab w:val="left" w:pos="0"/>
        </w:tabs>
        <w:spacing w:line="360" w:lineRule="exact"/>
        <w:ind w:hanging="567"/>
        <w:rPr>
          <w:rFonts w:ascii="Times New Roman" w:hAnsi="Times New Roman"/>
          <w:sz w:val="22"/>
          <w:szCs w:val="22"/>
        </w:rPr>
      </w:pPr>
      <w:r>
        <w:rPr>
          <w:rFonts w:ascii="Times New Roman" w:hAnsi="Times New Roman"/>
          <w:sz w:val="22"/>
          <w:szCs w:val="22"/>
        </w:rPr>
        <w:t>1.</w:t>
      </w:r>
      <w:r>
        <w:rPr>
          <w:rFonts w:ascii="Times New Roman" w:hAnsi="Times New Roman"/>
          <w:sz w:val="22"/>
          <w:szCs w:val="22"/>
        </w:rPr>
        <w:tab/>
      </w:r>
      <w:r w:rsidRPr="007A3057">
        <w:rPr>
          <w:rFonts w:ascii="Times New Roman" w:hAnsi="Times New Roman"/>
          <w:sz w:val="22"/>
          <w:szCs w:val="22"/>
        </w:rPr>
        <w:t xml:space="preserve">Oferujemy </w:t>
      </w:r>
      <w:r w:rsidR="009C0DEA" w:rsidRPr="007A3057">
        <w:rPr>
          <w:rFonts w:ascii="Times New Roman" w:hAnsi="Times New Roman"/>
          <w:bCs/>
          <w:sz w:val="22"/>
          <w:szCs w:val="22"/>
        </w:rPr>
        <w:t xml:space="preserve">wykonanie usług medycyny pracy dla pracowników Głównego Instytutu Górnictwa Państwowego Instytutu Badawczego </w:t>
      </w:r>
      <w:r w:rsidR="00313B90" w:rsidRPr="007A3057">
        <w:rPr>
          <w:rFonts w:ascii="Times New Roman" w:hAnsi="Times New Roman"/>
          <w:bCs/>
          <w:sz w:val="22"/>
          <w:szCs w:val="22"/>
        </w:rPr>
        <w:t xml:space="preserve"> w</w:t>
      </w:r>
      <w:r w:rsidR="00BB5A11" w:rsidRPr="007A3057">
        <w:rPr>
          <w:rFonts w:ascii="Times New Roman" w:hAnsi="Times New Roman"/>
          <w:bCs/>
          <w:sz w:val="22"/>
          <w:szCs w:val="22"/>
        </w:rPr>
        <w:t>e</w:t>
      </w:r>
      <w:r w:rsidR="00313B90" w:rsidRPr="007A3057">
        <w:rPr>
          <w:rFonts w:ascii="Times New Roman" w:hAnsi="Times New Roman"/>
          <w:bCs/>
          <w:sz w:val="22"/>
          <w:szCs w:val="22"/>
        </w:rPr>
        <w:t xml:space="preserve"> </w:t>
      </w:r>
      <w:r w:rsidR="00BB5A11" w:rsidRPr="007A3057">
        <w:rPr>
          <w:rFonts w:ascii="Times New Roman" w:hAnsi="Times New Roman"/>
          <w:bCs/>
          <w:sz w:val="22"/>
          <w:szCs w:val="22"/>
        </w:rPr>
        <w:t>wstępnej</w:t>
      </w:r>
      <w:r w:rsidR="00313B90" w:rsidRPr="007A3057">
        <w:rPr>
          <w:rFonts w:ascii="Times New Roman" w:hAnsi="Times New Roman"/>
          <w:bCs/>
          <w:sz w:val="22"/>
          <w:szCs w:val="22"/>
        </w:rPr>
        <w:t xml:space="preserve"> cenie</w:t>
      </w:r>
      <w:r w:rsidR="00227103" w:rsidRPr="007A3057">
        <w:rPr>
          <w:rFonts w:ascii="Times New Roman" w:hAnsi="Times New Roman"/>
          <w:bCs/>
          <w:sz w:val="22"/>
          <w:szCs w:val="22"/>
        </w:rPr>
        <w:t>:</w:t>
      </w:r>
    </w:p>
    <w:p w:rsidR="00D15B91" w:rsidRDefault="009C0DEA" w:rsidP="00820C29">
      <w:pPr>
        <w:pStyle w:val="awciety"/>
        <w:tabs>
          <w:tab w:val="left" w:pos="567"/>
        </w:tabs>
        <w:spacing w:line="400" w:lineRule="exact"/>
        <w:ind w:firstLine="0"/>
        <w:rPr>
          <w:rFonts w:ascii="Times New Roman" w:hAnsi="Times New Roman"/>
          <w:sz w:val="22"/>
          <w:szCs w:val="22"/>
        </w:rPr>
      </w:pPr>
      <w:r>
        <w:rPr>
          <w:rFonts w:ascii="Times New Roman" w:hAnsi="Times New Roman"/>
          <w:sz w:val="22"/>
          <w:szCs w:val="22"/>
        </w:rPr>
        <w:t xml:space="preserve">netto/miesiąc </w:t>
      </w:r>
      <w:r w:rsidR="00BB5A11" w:rsidRPr="00820C29">
        <w:rPr>
          <w:rFonts w:ascii="Times New Roman" w:hAnsi="Times New Roman"/>
          <w:sz w:val="22"/>
          <w:szCs w:val="22"/>
        </w:rPr>
        <w:t>.…..……..</w:t>
      </w:r>
      <w:r w:rsidR="00FE0F72">
        <w:rPr>
          <w:rFonts w:ascii="Times New Roman" w:hAnsi="Times New Roman"/>
          <w:sz w:val="22"/>
          <w:szCs w:val="22"/>
        </w:rPr>
        <w:t xml:space="preserve"> </w:t>
      </w:r>
      <w:r w:rsidR="00BB5A11" w:rsidRPr="00820C29">
        <w:rPr>
          <w:rFonts w:ascii="Times New Roman" w:hAnsi="Times New Roman"/>
          <w:sz w:val="22"/>
          <w:szCs w:val="22"/>
        </w:rPr>
        <w:t xml:space="preserve">zł  + </w:t>
      </w:r>
      <w:r w:rsidR="00FE0F72">
        <w:rPr>
          <w:rFonts w:ascii="Times New Roman" w:hAnsi="Times New Roman"/>
          <w:sz w:val="22"/>
          <w:szCs w:val="22"/>
        </w:rPr>
        <w:t xml:space="preserve"> </w:t>
      </w:r>
      <w:r w:rsidR="00BB5A11" w:rsidRPr="00820C29">
        <w:rPr>
          <w:rFonts w:ascii="Times New Roman" w:hAnsi="Times New Roman"/>
          <w:sz w:val="22"/>
          <w:szCs w:val="22"/>
        </w:rPr>
        <w:t xml:space="preserve">VAT </w:t>
      </w:r>
      <w:r>
        <w:rPr>
          <w:rFonts w:ascii="Times New Roman" w:hAnsi="Times New Roman"/>
          <w:sz w:val="22"/>
          <w:szCs w:val="22"/>
        </w:rPr>
        <w:t>……….</w:t>
      </w:r>
      <w:r w:rsidR="00BB5A11" w:rsidRPr="00820C29">
        <w:rPr>
          <w:rFonts w:ascii="Times New Roman" w:hAnsi="Times New Roman"/>
          <w:sz w:val="22"/>
          <w:szCs w:val="22"/>
        </w:rPr>
        <w:t xml:space="preserve"> = ………….………. zł. brutto</w:t>
      </w:r>
    </w:p>
    <w:p w:rsidR="00FE0F72" w:rsidRPr="00820C29" w:rsidRDefault="00FE0F72" w:rsidP="00820C29">
      <w:pPr>
        <w:pStyle w:val="awciety"/>
        <w:tabs>
          <w:tab w:val="left" w:pos="567"/>
        </w:tabs>
        <w:spacing w:line="400" w:lineRule="exact"/>
        <w:ind w:firstLine="0"/>
        <w:rPr>
          <w:rFonts w:ascii="Times New Roman" w:hAnsi="Times New Roman"/>
          <w:sz w:val="22"/>
          <w:szCs w:val="22"/>
        </w:rPr>
      </w:pPr>
      <w:r>
        <w:rPr>
          <w:rFonts w:ascii="Times New Roman" w:hAnsi="Times New Roman"/>
          <w:sz w:val="22"/>
          <w:szCs w:val="22"/>
        </w:rPr>
        <w:t>słownie: …………………………………………………………………..</w:t>
      </w:r>
    </w:p>
    <w:p w:rsidR="00A44C4C" w:rsidRPr="00A877A3" w:rsidRDefault="00A44C4C" w:rsidP="00A44C4C">
      <w:pPr>
        <w:spacing w:line="360" w:lineRule="exact"/>
        <w:ind w:left="567" w:hanging="567"/>
        <w:jc w:val="both"/>
        <w:rPr>
          <w:sz w:val="22"/>
        </w:rPr>
      </w:pPr>
      <w:r w:rsidRPr="00A877A3">
        <w:rPr>
          <w:sz w:val="22"/>
        </w:rPr>
        <w:t>2.</w:t>
      </w:r>
      <w:r w:rsidRPr="00A877A3">
        <w:rPr>
          <w:sz w:val="22"/>
        </w:rPr>
        <w:tab/>
        <w:t xml:space="preserve">Oświadczenie Wykonawcy: </w:t>
      </w:r>
    </w:p>
    <w:p w:rsidR="00A44C4C" w:rsidRPr="00A877A3" w:rsidRDefault="00A44C4C" w:rsidP="00A44C4C">
      <w:pPr>
        <w:spacing w:line="360" w:lineRule="exact"/>
        <w:ind w:left="567" w:hanging="567"/>
        <w:jc w:val="both"/>
        <w:rPr>
          <w:sz w:val="22"/>
        </w:rPr>
      </w:pPr>
      <w:r w:rsidRPr="00A877A3">
        <w:rPr>
          <w:sz w:val="22"/>
        </w:rPr>
        <w:t>2.1</w:t>
      </w:r>
      <w:r w:rsidRPr="00A877A3">
        <w:rPr>
          <w:sz w:val="22"/>
        </w:rPr>
        <w:tab/>
        <w:t>Oświadczam, że cena brutto obejmuje wszystkie koszty realizacji przedmiotu zamówienia.</w:t>
      </w:r>
    </w:p>
    <w:p w:rsidR="003B1EF9" w:rsidRPr="00A877A3" w:rsidRDefault="003B1EF9" w:rsidP="00A44C4C">
      <w:pPr>
        <w:spacing w:line="360" w:lineRule="exact"/>
        <w:ind w:left="567" w:hanging="567"/>
        <w:jc w:val="both"/>
        <w:rPr>
          <w:sz w:val="22"/>
        </w:rPr>
      </w:pPr>
      <w:r w:rsidRPr="00A877A3">
        <w:rPr>
          <w:sz w:val="22"/>
        </w:rPr>
        <w:t>2.</w:t>
      </w:r>
      <w:r w:rsidR="00BB5A11">
        <w:rPr>
          <w:sz w:val="22"/>
        </w:rPr>
        <w:t>2</w:t>
      </w:r>
      <w:r w:rsidRPr="00A877A3">
        <w:rPr>
          <w:sz w:val="22"/>
        </w:rPr>
        <w:t>.</w:t>
      </w:r>
      <w:r w:rsidRPr="00A877A3">
        <w:rPr>
          <w:sz w:val="22"/>
        </w:rPr>
        <w:tab/>
        <w:t>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rsidR="00A44C4C" w:rsidRPr="00A877A3" w:rsidRDefault="00A44C4C" w:rsidP="00A44C4C">
      <w:pPr>
        <w:rPr>
          <w:sz w:val="16"/>
          <w:szCs w:val="18"/>
        </w:rPr>
      </w:pPr>
    </w:p>
    <w:p w:rsidR="00A44C4C" w:rsidRPr="00A877A3" w:rsidRDefault="00A44C4C" w:rsidP="00A44C4C">
      <w:pPr>
        <w:rPr>
          <w:sz w:val="16"/>
          <w:szCs w:val="18"/>
        </w:rPr>
      </w:pPr>
    </w:p>
    <w:p w:rsidR="00A44C4C" w:rsidRPr="00922AD5" w:rsidRDefault="00A44C4C" w:rsidP="00A44C4C">
      <w:pPr>
        <w:rPr>
          <w:sz w:val="18"/>
          <w:szCs w:val="18"/>
        </w:rPr>
      </w:pPr>
    </w:p>
    <w:p w:rsidR="00A44C4C" w:rsidRDefault="00A44C4C" w:rsidP="00A44C4C">
      <w:pPr>
        <w:rPr>
          <w:sz w:val="18"/>
          <w:szCs w:val="18"/>
        </w:rPr>
      </w:pPr>
    </w:p>
    <w:p w:rsidR="00A44C4C" w:rsidRPr="00922AD5" w:rsidRDefault="00A44C4C" w:rsidP="00A44C4C">
      <w:pPr>
        <w:rPr>
          <w:sz w:val="18"/>
          <w:szCs w:val="18"/>
        </w:rPr>
      </w:pPr>
    </w:p>
    <w:p w:rsidR="00A44C4C" w:rsidRPr="00922AD5" w:rsidRDefault="00A44C4C" w:rsidP="00A44C4C">
      <w:pPr>
        <w:rPr>
          <w:sz w:val="18"/>
          <w:szCs w:val="18"/>
        </w:rPr>
      </w:pPr>
    </w:p>
    <w:p w:rsidR="00A44C4C" w:rsidRPr="00922AD5" w:rsidRDefault="00A44C4C" w:rsidP="00A44C4C">
      <w:pPr>
        <w:rPr>
          <w:sz w:val="18"/>
          <w:szCs w:val="18"/>
        </w:rPr>
      </w:pPr>
    </w:p>
    <w:p w:rsidR="00A44C4C" w:rsidRPr="00922AD5" w:rsidRDefault="00A44C4C" w:rsidP="00A44C4C">
      <w:pPr>
        <w:rPr>
          <w:sz w:val="18"/>
          <w:szCs w:val="18"/>
        </w:rPr>
      </w:pPr>
    </w:p>
    <w:p w:rsidR="00A44C4C" w:rsidRPr="00BE0FB9" w:rsidRDefault="00A44C4C" w:rsidP="00A44C4C">
      <w:pPr>
        <w:rPr>
          <w:sz w:val="18"/>
          <w:szCs w:val="18"/>
        </w:rPr>
      </w:pPr>
      <w:r w:rsidRPr="00BE0FB9">
        <w:rPr>
          <w:sz w:val="18"/>
          <w:szCs w:val="18"/>
        </w:rPr>
        <w:t xml:space="preserve"> .............................................................</w:t>
      </w:r>
      <w:r w:rsidRPr="00BE0FB9">
        <w:rPr>
          <w:sz w:val="18"/>
          <w:szCs w:val="18"/>
        </w:rPr>
        <w:tab/>
      </w:r>
      <w:r w:rsidRPr="00BE0FB9">
        <w:rPr>
          <w:sz w:val="18"/>
          <w:szCs w:val="18"/>
        </w:rPr>
        <w:tab/>
      </w:r>
      <w:r w:rsidRPr="00BE0FB9">
        <w:rPr>
          <w:sz w:val="18"/>
          <w:szCs w:val="18"/>
        </w:rPr>
        <w:tab/>
      </w:r>
      <w:r w:rsidRPr="00BE0FB9">
        <w:rPr>
          <w:sz w:val="18"/>
          <w:szCs w:val="18"/>
        </w:rPr>
        <w:tab/>
      </w:r>
      <w:r w:rsidRPr="00BE0FB9">
        <w:rPr>
          <w:sz w:val="18"/>
          <w:szCs w:val="18"/>
        </w:rPr>
        <w:tab/>
        <w:t>.............................................................</w:t>
      </w:r>
    </w:p>
    <w:p w:rsidR="003B1EF9" w:rsidRDefault="00A44C4C" w:rsidP="00EA2E29">
      <w:pPr>
        <w:pStyle w:val="Akapitzlist10"/>
        <w:spacing w:after="0" w:line="240" w:lineRule="auto"/>
        <w:ind w:left="425"/>
        <w:jc w:val="both"/>
        <w:rPr>
          <w:i/>
          <w:sz w:val="18"/>
          <w:szCs w:val="18"/>
        </w:rPr>
        <w:sectPr w:rsidR="003B1EF9" w:rsidSect="00E27D82">
          <w:pgSz w:w="11906" w:h="16838"/>
          <w:pgMar w:top="1276" w:right="1417" w:bottom="1258" w:left="1417" w:header="708" w:footer="708" w:gutter="0"/>
          <w:cols w:space="708"/>
          <w:docGrid w:linePitch="360"/>
        </w:sectPr>
      </w:pPr>
      <w:r w:rsidRPr="00BE0FB9">
        <w:rPr>
          <w:i/>
          <w:sz w:val="18"/>
          <w:szCs w:val="18"/>
        </w:rPr>
        <w:t>(miejscowość, data)</w:t>
      </w:r>
      <w:r w:rsidRPr="00BE0FB9">
        <w:rPr>
          <w:i/>
          <w:sz w:val="18"/>
          <w:szCs w:val="18"/>
        </w:rPr>
        <w:tab/>
      </w:r>
      <w:r w:rsidRPr="00BE0FB9">
        <w:rPr>
          <w:i/>
          <w:sz w:val="18"/>
          <w:szCs w:val="18"/>
        </w:rPr>
        <w:tab/>
      </w:r>
      <w:r w:rsidRPr="00BE0FB9">
        <w:rPr>
          <w:i/>
          <w:sz w:val="18"/>
          <w:szCs w:val="18"/>
        </w:rPr>
        <w:tab/>
      </w:r>
      <w:r w:rsidRPr="00BE0FB9">
        <w:rPr>
          <w:i/>
          <w:sz w:val="18"/>
          <w:szCs w:val="18"/>
        </w:rPr>
        <w:tab/>
      </w:r>
      <w:r w:rsidRPr="00BE0FB9">
        <w:rPr>
          <w:i/>
          <w:sz w:val="18"/>
          <w:szCs w:val="18"/>
        </w:rPr>
        <w:tab/>
      </w:r>
      <w:r w:rsidR="00EA2E29">
        <w:rPr>
          <w:i/>
          <w:sz w:val="18"/>
          <w:szCs w:val="18"/>
        </w:rPr>
        <w:t xml:space="preserve">                               </w:t>
      </w:r>
      <w:r w:rsidRPr="00BE0FB9">
        <w:rPr>
          <w:i/>
          <w:sz w:val="18"/>
          <w:szCs w:val="18"/>
        </w:rPr>
        <w:t>(po</w:t>
      </w:r>
      <w:r w:rsidR="0030287F">
        <w:rPr>
          <w:i/>
          <w:sz w:val="18"/>
          <w:szCs w:val="18"/>
        </w:rPr>
        <w:t>dpis</w:t>
      </w:r>
      <w:r w:rsidR="00EA2E29">
        <w:rPr>
          <w:i/>
          <w:sz w:val="18"/>
          <w:szCs w:val="18"/>
        </w:rPr>
        <w:t>)</w:t>
      </w:r>
    </w:p>
    <w:p w:rsidR="00CF34D3" w:rsidRDefault="00CF34D3" w:rsidP="00CF34D3">
      <w:pPr>
        <w:jc w:val="right"/>
        <w:rPr>
          <w:sz w:val="22"/>
        </w:rPr>
      </w:pPr>
      <w:r w:rsidRPr="00CF34D3">
        <w:rPr>
          <w:b/>
          <w:bCs/>
          <w:sz w:val="22"/>
        </w:rPr>
        <w:lastRenderedPageBreak/>
        <w:t xml:space="preserve">Załącznik nr </w:t>
      </w:r>
      <w:r w:rsidR="00F33CFC">
        <w:rPr>
          <w:b/>
          <w:bCs/>
          <w:sz w:val="22"/>
        </w:rPr>
        <w:t>2</w:t>
      </w:r>
      <w:r>
        <w:rPr>
          <w:b/>
          <w:bCs/>
          <w:sz w:val="22"/>
        </w:rPr>
        <w:t xml:space="preserve"> do wstępnego zapytania ofertowego</w:t>
      </w:r>
    </w:p>
    <w:p w:rsidR="00CF34D3" w:rsidRDefault="00CF34D3" w:rsidP="00D40ECE">
      <w:pPr>
        <w:jc w:val="center"/>
        <w:rPr>
          <w:sz w:val="22"/>
        </w:rPr>
      </w:pPr>
    </w:p>
    <w:p w:rsidR="00D40ECE" w:rsidRPr="008564D8" w:rsidRDefault="00D40ECE" w:rsidP="001C4514">
      <w:pPr>
        <w:jc w:val="both"/>
        <w:rPr>
          <w:b/>
          <w:sz w:val="26"/>
          <w:szCs w:val="26"/>
        </w:rPr>
      </w:pPr>
      <w:r w:rsidRPr="00A0724A">
        <w:rPr>
          <w:sz w:val="22"/>
        </w:rPr>
        <w:t xml:space="preserve">Dotyczy postępowania o udzielenie zamówienia publicznego pn.: </w:t>
      </w:r>
      <w:r w:rsidRPr="00F33CFC">
        <w:rPr>
          <w:b/>
          <w:sz w:val="22"/>
          <w:szCs w:val="22"/>
        </w:rPr>
        <w:t>„</w:t>
      </w:r>
      <w:r w:rsidR="007A3057" w:rsidRPr="007A3057">
        <w:rPr>
          <w:b/>
          <w:bCs/>
          <w:sz w:val="22"/>
          <w:szCs w:val="22"/>
        </w:rPr>
        <w:t>Usługi medycyny pracy dla pracowników Głównego Instytutu Górnictwa Państwowego Instytutu Badawczego.</w:t>
      </w:r>
      <w:r w:rsidRPr="00F33CFC">
        <w:rPr>
          <w:b/>
          <w:sz w:val="22"/>
          <w:szCs w:val="22"/>
        </w:rPr>
        <w:t>”</w:t>
      </w:r>
    </w:p>
    <w:p w:rsidR="00D40ECE" w:rsidRPr="00A0724A" w:rsidRDefault="00D40ECE" w:rsidP="00D40ECE">
      <w:pPr>
        <w:jc w:val="center"/>
        <w:rPr>
          <w:sz w:val="20"/>
        </w:rPr>
      </w:pPr>
    </w:p>
    <w:p w:rsidR="00D40ECE" w:rsidRPr="00A0724A" w:rsidRDefault="00D40ECE" w:rsidP="00D40ECE">
      <w:pPr>
        <w:spacing w:line="280" w:lineRule="exact"/>
        <w:jc w:val="both"/>
        <w:rPr>
          <w:sz w:val="22"/>
        </w:rPr>
      </w:pPr>
      <w:r w:rsidRPr="00A0724A">
        <w:rPr>
          <w:sz w:val="22"/>
        </w:rPr>
        <w:t>W nawiązaniu do prowadzonego postępowania oraz w związku z wprowadzeniem nowych przepisów dotyczących danych osobowych (RODO) informuję co następuje:</w:t>
      </w:r>
    </w:p>
    <w:p w:rsidR="00D40ECE" w:rsidRPr="00A0724A" w:rsidRDefault="00D40ECE" w:rsidP="00D40ECE">
      <w:pPr>
        <w:spacing w:line="280" w:lineRule="exact"/>
        <w:jc w:val="both"/>
        <w:rPr>
          <w:b/>
          <w:sz w:val="20"/>
        </w:rPr>
      </w:pPr>
    </w:p>
    <w:p w:rsidR="00D40ECE" w:rsidRPr="00A0724A" w:rsidRDefault="00D40ECE" w:rsidP="00D40ECE">
      <w:pPr>
        <w:spacing w:line="280" w:lineRule="exact"/>
        <w:jc w:val="both"/>
        <w:rPr>
          <w:sz w:val="22"/>
        </w:rPr>
      </w:pPr>
      <w:r w:rsidRPr="00A0724A">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D40ECE" w:rsidRPr="00A0724A" w:rsidRDefault="00D40ECE" w:rsidP="00D40ECE">
      <w:pPr>
        <w:numPr>
          <w:ilvl w:val="0"/>
          <w:numId w:val="1"/>
        </w:numPr>
        <w:spacing w:line="280" w:lineRule="exact"/>
        <w:jc w:val="both"/>
        <w:rPr>
          <w:i/>
          <w:sz w:val="22"/>
        </w:rPr>
      </w:pPr>
      <w:r w:rsidRPr="00A0724A">
        <w:rPr>
          <w:sz w:val="22"/>
        </w:rPr>
        <w:t xml:space="preserve">administratorem Pani/Pana danych osobowych jest: </w:t>
      </w:r>
      <w:r w:rsidRPr="00A0724A">
        <w:rPr>
          <w:b/>
          <w:sz w:val="22"/>
        </w:rPr>
        <w:t>Główny Instytut Górnictwa</w:t>
      </w:r>
      <w:r w:rsidR="009F2C0B" w:rsidRPr="009F2C0B">
        <w:rPr>
          <w:b/>
          <w:bCs/>
          <w:sz w:val="22"/>
          <w:szCs w:val="22"/>
        </w:rPr>
        <w:t xml:space="preserve"> </w:t>
      </w:r>
      <w:r w:rsidR="009F2C0B" w:rsidRPr="009F2C0B">
        <w:rPr>
          <w:b/>
          <w:bCs/>
          <w:sz w:val="22"/>
        </w:rPr>
        <w:t>Państwow</w:t>
      </w:r>
      <w:r w:rsidR="009F2C0B">
        <w:rPr>
          <w:b/>
          <w:bCs/>
          <w:sz w:val="22"/>
        </w:rPr>
        <w:t>y</w:t>
      </w:r>
      <w:r w:rsidR="009F2C0B" w:rsidRPr="009F2C0B">
        <w:rPr>
          <w:b/>
          <w:bCs/>
          <w:sz w:val="22"/>
        </w:rPr>
        <w:t xml:space="preserve"> Instytut Badawcz</w:t>
      </w:r>
      <w:r w:rsidR="009F2C0B">
        <w:rPr>
          <w:b/>
          <w:bCs/>
          <w:sz w:val="22"/>
        </w:rPr>
        <w:t>y</w:t>
      </w:r>
      <w:r w:rsidRPr="00A0724A">
        <w:rPr>
          <w:b/>
          <w:sz w:val="22"/>
        </w:rPr>
        <w:t>, Plac Gwarków 1; 40-166 Katowice</w:t>
      </w:r>
      <w:r w:rsidRPr="00A0724A">
        <w:rPr>
          <w:i/>
          <w:sz w:val="22"/>
        </w:rPr>
        <w:t>;</w:t>
      </w:r>
    </w:p>
    <w:p w:rsidR="00D40ECE" w:rsidRPr="00A0724A" w:rsidRDefault="00D40ECE" w:rsidP="00D40ECE">
      <w:pPr>
        <w:numPr>
          <w:ilvl w:val="0"/>
          <w:numId w:val="2"/>
        </w:numPr>
        <w:spacing w:line="280" w:lineRule="exact"/>
        <w:jc w:val="both"/>
        <w:rPr>
          <w:sz w:val="22"/>
        </w:rPr>
      </w:pPr>
      <w:r w:rsidRPr="00A0724A">
        <w:rPr>
          <w:sz w:val="22"/>
        </w:rPr>
        <w:t>Administrator wyznaczył Inspektora Ochrony Danych, z którym może się Pani/Pan skontaktować w sprawach związanych z ochroną danych osobowych w następujący sposób: pod adresem e-mail:</w:t>
      </w:r>
      <w:r w:rsidR="001C4514">
        <w:rPr>
          <w:sz w:val="22"/>
        </w:rPr>
        <w:t xml:space="preserve"> </w:t>
      </w:r>
      <w:hyperlink r:id="rId15" w:history="1">
        <w:r w:rsidRPr="00A0724A">
          <w:rPr>
            <w:color w:val="0000FF"/>
            <w:sz w:val="22"/>
            <w:u w:val="single"/>
          </w:rPr>
          <w:t>gdpr@gig.eu</w:t>
        </w:r>
      </w:hyperlink>
      <w:r w:rsidRPr="00A0724A">
        <w:rPr>
          <w:sz w:val="22"/>
        </w:rPr>
        <w:t>, lub pisemnie na adres siedziby administratora.</w:t>
      </w:r>
    </w:p>
    <w:p w:rsidR="00D40ECE" w:rsidRPr="00A0724A" w:rsidRDefault="00D40ECE" w:rsidP="00D40ECE">
      <w:pPr>
        <w:numPr>
          <w:ilvl w:val="0"/>
          <w:numId w:val="2"/>
        </w:numPr>
        <w:spacing w:line="280" w:lineRule="exact"/>
        <w:jc w:val="both"/>
        <w:rPr>
          <w:sz w:val="22"/>
        </w:rPr>
      </w:pPr>
      <w:r w:rsidRPr="00A0724A">
        <w:rPr>
          <w:sz w:val="22"/>
        </w:rPr>
        <w:t>Pani/Pana dane osobowe przetwarzane będą na podstawie art. 6 ust. 1 lit. c</w:t>
      </w:r>
      <w:r w:rsidR="00F33CFC">
        <w:rPr>
          <w:sz w:val="22"/>
        </w:rPr>
        <w:t xml:space="preserve"> </w:t>
      </w:r>
      <w:r w:rsidRPr="00A0724A">
        <w:rPr>
          <w:sz w:val="22"/>
        </w:rPr>
        <w:t xml:space="preserve">RODO w celu związanym z postępowaniem o udzielenie zamówienia publicznego: </w:t>
      </w:r>
    </w:p>
    <w:p w:rsidR="00D40ECE" w:rsidRPr="00F33CFC" w:rsidRDefault="001C4514" w:rsidP="001C4514">
      <w:pPr>
        <w:pStyle w:val="Akapitzlist"/>
        <w:jc w:val="both"/>
        <w:rPr>
          <w:b/>
          <w:sz w:val="22"/>
          <w:szCs w:val="22"/>
        </w:rPr>
      </w:pPr>
      <w:r w:rsidRPr="001C4514">
        <w:rPr>
          <w:b/>
          <w:sz w:val="22"/>
          <w:szCs w:val="22"/>
        </w:rPr>
        <w:t>„</w:t>
      </w:r>
      <w:r w:rsidR="007A3057" w:rsidRPr="007A3057">
        <w:rPr>
          <w:b/>
          <w:bCs/>
          <w:sz w:val="22"/>
          <w:szCs w:val="22"/>
        </w:rPr>
        <w:t>Usługi medycyny pracy dla pracowników Głównego Instytutu Górnictwa Państwowego Instytutu Badawczego.</w:t>
      </w:r>
      <w:r w:rsidRPr="001C4514">
        <w:rPr>
          <w:b/>
          <w:sz w:val="22"/>
          <w:szCs w:val="22"/>
        </w:rPr>
        <w:t>”</w:t>
      </w:r>
    </w:p>
    <w:p w:rsidR="00D40ECE" w:rsidRPr="00A0724A" w:rsidRDefault="00D40ECE" w:rsidP="00D40ECE">
      <w:pPr>
        <w:spacing w:line="280" w:lineRule="exact"/>
        <w:jc w:val="both"/>
        <w:rPr>
          <w:sz w:val="22"/>
        </w:rPr>
      </w:pPr>
      <w:r w:rsidRPr="00A0724A">
        <w:rPr>
          <w:sz w:val="22"/>
        </w:rPr>
        <w:t>prowadzonym w trybie</w:t>
      </w:r>
      <w:r w:rsidR="009F2C0B">
        <w:rPr>
          <w:sz w:val="22"/>
        </w:rPr>
        <w:t xml:space="preserve"> </w:t>
      </w:r>
      <w:r w:rsidR="009F2C0B" w:rsidRPr="009F2C0B">
        <w:rPr>
          <w:b/>
          <w:sz w:val="22"/>
        </w:rPr>
        <w:t>wstępnego</w:t>
      </w:r>
      <w:r w:rsidRPr="00A0724A">
        <w:rPr>
          <w:sz w:val="22"/>
        </w:rPr>
        <w:t xml:space="preserve"> </w:t>
      </w:r>
      <w:r w:rsidRPr="00A0724A">
        <w:rPr>
          <w:b/>
          <w:sz w:val="22"/>
        </w:rPr>
        <w:t>zapytania ofertowego</w:t>
      </w:r>
      <w:r w:rsidRPr="00A0724A">
        <w:rPr>
          <w:sz w:val="22"/>
        </w:rPr>
        <w:t>;</w:t>
      </w:r>
    </w:p>
    <w:p w:rsidR="00D40ECE" w:rsidRPr="00A0724A" w:rsidRDefault="00D40ECE" w:rsidP="00D40ECE">
      <w:pPr>
        <w:numPr>
          <w:ilvl w:val="0"/>
          <w:numId w:val="2"/>
        </w:numPr>
        <w:spacing w:line="280" w:lineRule="exact"/>
        <w:jc w:val="both"/>
        <w:rPr>
          <w:sz w:val="22"/>
        </w:rPr>
      </w:pPr>
      <w:r w:rsidRPr="00A0724A">
        <w:rPr>
          <w:sz w:val="22"/>
        </w:rPr>
        <w:t>odbiorcami Pani/Pana danych osobowych będą osoby lub podmioty, którym udostępniona zostanie dokumentacja zapytania ofertowego w związku z jawnością postępowania.</w:t>
      </w:r>
    </w:p>
    <w:p w:rsidR="00D40ECE" w:rsidRPr="00A0724A" w:rsidRDefault="00D40ECE" w:rsidP="00D40ECE">
      <w:pPr>
        <w:numPr>
          <w:ilvl w:val="0"/>
          <w:numId w:val="2"/>
        </w:numPr>
        <w:spacing w:line="280" w:lineRule="exact"/>
        <w:jc w:val="both"/>
        <w:rPr>
          <w:sz w:val="22"/>
        </w:rPr>
      </w:pPr>
      <w:r w:rsidRPr="00A0724A">
        <w:rPr>
          <w:sz w:val="22"/>
        </w:rPr>
        <w:t>w odniesieniu do Pani/Pana danych osobowych decyzje nie będą podejmowane w sposób zautomatyzowany, stosowanie do art. 22 RODO;</w:t>
      </w:r>
    </w:p>
    <w:p w:rsidR="00D40ECE" w:rsidRPr="00A0724A" w:rsidRDefault="00D40ECE" w:rsidP="00D40ECE">
      <w:pPr>
        <w:numPr>
          <w:ilvl w:val="0"/>
          <w:numId w:val="2"/>
        </w:numPr>
        <w:spacing w:line="280" w:lineRule="exact"/>
        <w:jc w:val="both"/>
        <w:rPr>
          <w:sz w:val="22"/>
        </w:rPr>
      </w:pPr>
      <w:r w:rsidRPr="00A0724A">
        <w:rPr>
          <w:sz w:val="22"/>
        </w:rPr>
        <w:t>posiada Pani/Pan:</w:t>
      </w:r>
    </w:p>
    <w:p w:rsidR="00D40ECE" w:rsidRPr="00A0724A" w:rsidRDefault="00D40ECE" w:rsidP="00D40ECE">
      <w:pPr>
        <w:numPr>
          <w:ilvl w:val="0"/>
          <w:numId w:val="3"/>
        </w:numPr>
        <w:spacing w:line="280" w:lineRule="exact"/>
        <w:jc w:val="both"/>
        <w:rPr>
          <w:sz w:val="22"/>
        </w:rPr>
      </w:pPr>
      <w:r w:rsidRPr="00A0724A">
        <w:rPr>
          <w:sz w:val="22"/>
        </w:rPr>
        <w:t>na podstawie art. 15 RODO prawo dostępu do danych osobowych Pani/Pana dotyczących;</w:t>
      </w:r>
    </w:p>
    <w:p w:rsidR="00D40ECE" w:rsidRPr="00A0724A" w:rsidRDefault="00D40ECE" w:rsidP="00D40ECE">
      <w:pPr>
        <w:numPr>
          <w:ilvl w:val="0"/>
          <w:numId w:val="3"/>
        </w:numPr>
        <w:spacing w:line="280" w:lineRule="exact"/>
        <w:jc w:val="both"/>
        <w:rPr>
          <w:sz w:val="22"/>
        </w:rPr>
      </w:pPr>
      <w:r w:rsidRPr="00A0724A">
        <w:rPr>
          <w:sz w:val="22"/>
        </w:rPr>
        <w:t>na podstawie art. 16 RODO prawo do sprostowania Pani/Pana danych osobowych</w:t>
      </w:r>
      <w:r w:rsidRPr="00A0724A">
        <w:rPr>
          <w:sz w:val="22"/>
          <w:vertAlign w:val="superscript"/>
        </w:rPr>
        <w:t>(1)</w:t>
      </w:r>
      <w:r w:rsidRPr="00A0724A">
        <w:rPr>
          <w:sz w:val="22"/>
        </w:rPr>
        <w:t>;</w:t>
      </w:r>
    </w:p>
    <w:p w:rsidR="00D40ECE" w:rsidRPr="00A0724A" w:rsidRDefault="00D40ECE" w:rsidP="00D40ECE">
      <w:pPr>
        <w:numPr>
          <w:ilvl w:val="0"/>
          <w:numId w:val="3"/>
        </w:numPr>
        <w:spacing w:line="280" w:lineRule="exact"/>
        <w:jc w:val="both"/>
        <w:rPr>
          <w:sz w:val="22"/>
        </w:rPr>
      </w:pPr>
      <w:r w:rsidRPr="00A0724A">
        <w:rPr>
          <w:sz w:val="22"/>
        </w:rPr>
        <w:t>na podstawie art. 18 RODO prawo żądania od administratora ograniczenia przetwarzania danych osobowych z zastrzeżeniem przypadków, o których mowa w art. 18 ust. 2 RODO</w:t>
      </w:r>
      <w:r w:rsidRPr="00A0724A">
        <w:rPr>
          <w:sz w:val="22"/>
          <w:vertAlign w:val="superscript"/>
        </w:rPr>
        <w:t>(2)</w:t>
      </w:r>
      <w:r w:rsidRPr="00A0724A">
        <w:rPr>
          <w:sz w:val="22"/>
        </w:rPr>
        <w:t xml:space="preserve">;  </w:t>
      </w:r>
    </w:p>
    <w:p w:rsidR="00D40ECE" w:rsidRPr="00A0724A" w:rsidRDefault="00D40ECE" w:rsidP="00D40ECE">
      <w:pPr>
        <w:numPr>
          <w:ilvl w:val="0"/>
          <w:numId w:val="3"/>
        </w:numPr>
        <w:spacing w:line="280" w:lineRule="exact"/>
        <w:jc w:val="both"/>
        <w:rPr>
          <w:i/>
          <w:sz w:val="22"/>
        </w:rPr>
      </w:pPr>
      <w:r w:rsidRPr="00A0724A">
        <w:rPr>
          <w:sz w:val="22"/>
        </w:rPr>
        <w:t>prawo do wniesienia skargi do Prezesa Urzędu Ochrony Danych Osobowych, gdy uzna Pani/Pan, że przetwarzanie danych osobowych Pani/Pana dotyczących narusza przepisy RODO;</w:t>
      </w:r>
    </w:p>
    <w:p w:rsidR="00D40ECE" w:rsidRPr="00A0724A" w:rsidRDefault="00D40ECE" w:rsidP="00D40ECE">
      <w:pPr>
        <w:numPr>
          <w:ilvl w:val="0"/>
          <w:numId w:val="2"/>
        </w:numPr>
        <w:spacing w:line="280" w:lineRule="exact"/>
        <w:jc w:val="both"/>
        <w:rPr>
          <w:i/>
          <w:sz w:val="22"/>
        </w:rPr>
      </w:pPr>
      <w:r w:rsidRPr="00A0724A">
        <w:rPr>
          <w:sz w:val="22"/>
        </w:rPr>
        <w:t>nie przysługuje Pani/Panu:</w:t>
      </w:r>
    </w:p>
    <w:p w:rsidR="00D40ECE" w:rsidRPr="00A0724A" w:rsidRDefault="00D40ECE" w:rsidP="00D40ECE">
      <w:pPr>
        <w:numPr>
          <w:ilvl w:val="0"/>
          <w:numId w:val="4"/>
        </w:numPr>
        <w:spacing w:line="280" w:lineRule="exact"/>
        <w:jc w:val="both"/>
        <w:rPr>
          <w:i/>
          <w:sz w:val="22"/>
        </w:rPr>
      </w:pPr>
      <w:r w:rsidRPr="00A0724A">
        <w:rPr>
          <w:sz w:val="22"/>
        </w:rPr>
        <w:t>w związku z art. 17 ust. 3 lit. b, d lub e RODO prawo do usunięcia danych osobowych;</w:t>
      </w:r>
    </w:p>
    <w:p w:rsidR="00D40ECE" w:rsidRPr="00A0724A" w:rsidRDefault="00D40ECE" w:rsidP="00D40ECE">
      <w:pPr>
        <w:numPr>
          <w:ilvl w:val="0"/>
          <w:numId w:val="4"/>
        </w:numPr>
        <w:spacing w:line="280" w:lineRule="exact"/>
        <w:jc w:val="both"/>
        <w:rPr>
          <w:b/>
          <w:i/>
          <w:sz w:val="22"/>
        </w:rPr>
      </w:pPr>
      <w:r w:rsidRPr="00A0724A">
        <w:rPr>
          <w:sz w:val="22"/>
        </w:rPr>
        <w:t>prawo do przenoszenia danych osobowych, o którym mowa w art. 20 RODO;</w:t>
      </w:r>
    </w:p>
    <w:p w:rsidR="00D40ECE" w:rsidRPr="00A0724A" w:rsidRDefault="00D40ECE" w:rsidP="00D40ECE">
      <w:pPr>
        <w:numPr>
          <w:ilvl w:val="0"/>
          <w:numId w:val="4"/>
        </w:numPr>
        <w:spacing w:line="280" w:lineRule="exact"/>
        <w:jc w:val="both"/>
        <w:rPr>
          <w:i/>
        </w:rPr>
      </w:pPr>
      <w:r w:rsidRPr="00A0724A">
        <w:rPr>
          <w:sz w:val="22"/>
        </w:rPr>
        <w:t xml:space="preserve">na podstawie art. 21 RODO prawo sprzeciwu, wobec przetwarzania danych osobowych, gdyż podstawą prawną przetwarzania Pani/Pana danych osobowych jest art. 6 ust. 1 lit. c RODO. </w:t>
      </w:r>
    </w:p>
    <w:p w:rsidR="00D40ECE" w:rsidRPr="00A0724A" w:rsidRDefault="00D40ECE" w:rsidP="00D40ECE">
      <w:pPr>
        <w:rPr>
          <w:b/>
          <w:sz w:val="22"/>
        </w:rPr>
      </w:pPr>
    </w:p>
    <w:p w:rsidR="00D40ECE" w:rsidRPr="00A0724A" w:rsidRDefault="00D40ECE" w:rsidP="00D40ECE">
      <w:pPr>
        <w:jc w:val="both"/>
        <w:rPr>
          <w:i/>
          <w:sz w:val="20"/>
        </w:rPr>
      </w:pPr>
      <w:r w:rsidRPr="00A0724A">
        <w:rPr>
          <w:b/>
          <w:i/>
          <w:sz w:val="20"/>
          <w:vertAlign w:val="superscript"/>
        </w:rPr>
        <w:t xml:space="preserve"> (1)</w:t>
      </w:r>
      <w:r w:rsidRPr="00A0724A">
        <w:rPr>
          <w:b/>
          <w:i/>
          <w:sz w:val="20"/>
        </w:rPr>
        <w:t>Wyjaśnienie:</w:t>
      </w:r>
      <w:r w:rsidRPr="00A0724A">
        <w:rPr>
          <w:i/>
          <w:sz w:val="20"/>
        </w:rPr>
        <w:t xml:space="preserve"> skorzystanie z prawa do sprostowania nie może skutkować zmianą wyniku postępowania</w:t>
      </w:r>
      <w:r w:rsidRPr="00A0724A">
        <w:rPr>
          <w:i/>
          <w:sz w:val="20"/>
        </w:rPr>
        <w:br/>
        <w:t xml:space="preserve">o udzielenie zamówienia publicznego ani zmianą postanowień umowy w zakresie niezgodnym z ustawą </w:t>
      </w:r>
      <w:proofErr w:type="spellStart"/>
      <w:r w:rsidRPr="00A0724A">
        <w:rPr>
          <w:i/>
          <w:sz w:val="20"/>
        </w:rPr>
        <w:t>Pzp</w:t>
      </w:r>
      <w:proofErr w:type="spellEnd"/>
      <w:r w:rsidRPr="00A0724A">
        <w:rPr>
          <w:i/>
          <w:sz w:val="20"/>
        </w:rPr>
        <w:t xml:space="preserve"> oraz nie może naruszać integralności protokołu oraz jego załączników.</w:t>
      </w:r>
    </w:p>
    <w:p w:rsidR="00573F68" w:rsidRDefault="00D40ECE" w:rsidP="004B1F1D">
      <w:pPr>
        <w:jc w:val="both"/>
        <w:rPr>
          <w:i/>
          <w:sz w:val="20"/>
        </w:rPr>
      </w:pPr>
      <w:r w:rsidRPr="00A0724A">
        <w:rPr>
          <w:b/>
          <w:i/>
          <w:sz w:val="20"/>
          <w:vertAlign w:val="superscript"/>
        </w:rPr>
        <w:t xml:space="preserve">(2) </w:t>
      </w:r>
      <w:r w:rsidRPr="00A0724A">
        <w:rPr>
          <w:b/>
          <w:i/>
          <w:sz w:val="20"/>
        </w:rPr>
        <w:t>Wyjaśnienie:</w:t>
      </w:r>
      <w:r w:rsidRPr="00A0724A">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w:t>
      </w:r>
      <w:r>
        <w:rPr>
          <w:i/>
          <w:sz w:val="20"/>
        </w:rPr>
        <w:t>kiego</w:t>
      </w:r>
    </w:p>
    <w:p w:rsidR="00FE0F72" w:rsidRDefault="00FE0F72" w:rsidP="004B1F1D">
      <w:pPr>
        <w:jc w:val="both"/>
        <w:rPr>
          <w:i/>
          <w:sz w:val="20"/>
        </w:rPr>
      </w:pPr>
    </w:p>
    <w:p w:rsidR="00FE0F72" w:rsidRDefault="00FE0F72" w:rsidP="004B1F1D">
      <w:pPr>
        <w:jc w:val="both"/>
        <w:rPr>
          <w:i/>
          <w:sz w:val="20"/>
        </w:rPr>
      </w:pPr>
    </w:p>
    <w:p w:rsidR="00FE0F72" w:rsidRDefault="00FE0F72" w:rsidP="004B1F1D">
      <w:pPr>
        <w:jc w:val="both"/>
        <w:rPr>
          <w:i/>
          <w:sz w:val="20"/>
        </w:rPr>
      </w:pPr>
    </w:p>
    <w:p w:rsidR="00FE0F72" w:rsidRDefault="00FE0F72" w:rsidP="004B1F1D">
      <w:pPr>
        <w:jc w:val="both"/>
        <w:rPr>
          <w:i/>
          <w:sz w:val="20"/>
        </w:rPr>
      </w:pPr>
    </w:p>
    <w:p w:rsidR="00FE0F72" w:rsidRDefault="00FE0F72" w:rsidP="004B1F1D">
      <w:pPr>
        <w:jc w:val="both"/>
        <w:rPr>
          <w:i/>
          <w:sz w:val="20"/>
        </w:rPr>
      </w:pPr>
    </w:p>
    <w:p w:rsidR="00FE0F72" w:rsidRDefault="00FE0F72" w:rsidP="004B1F1D">
      <w:pPr>
        <w:jc w:val="both"/>
        <w:rPr>
          <w:i/>
          <w:sz w:val="20"/>
        </w:rPr>
      </w:pPr>
    </w:p>
    <w:sectPr w:rsidR="00FE0F72" w:rsidSect="00E27D8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250" w:rsidRDefault="00F31250" w:rsidP="00565890">
      <w:r>
        <w:separator/>
      </w:r>
    </w:p>
  </w:endnote>
  <w:endnote w:type="continuationSeparator" w:id="0">
    <w:p w:rsidR="00F31250" w:rsidRDefault="00F31250"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FrankfurtGothic">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4913177"/>
      <w:docPartObj>
        <w:docPartGallery w:val="Page Numbers (Bottom of Page)"/>
        <w:docPartUnique/>
      </w:docPartObj>
    </w:sdtPr>
    <w:sdtEndPr/>
    <w:sdtContent>
      <w:p w:rsidR="00D4232D" w:rsidRDefault="00C64EC7">
        <w:pPr>
          <w:pStyle w:val="Stopka"/>
          <w:jc w:val="right"/>
        </w:pPr>
        <w:r>
          <w:rPr>
            <w:noProof/>
          </w:rPr>
          <w:drawing>
            <wp:anchor distT="0" distB="0" distL="114300" distR="114300" simplePos="0" relativeHeight="251661312" behindDoc="0" locked="0" layoutInCell="1" allowOverlap="1" wp14:anchorId="64B9CA97" wp14:editId="469DE2FD">
              <wp:simplePos x="0" y="0"/>
              <wp:positionH relativeFrom="page">
                <wp:posOffset>2948</wp:posOffset>
              </wp:positionH>
              <wp:positionV relativeFrom="page">
                <wp:posOffset>9321356</wp:posOffset>
              </wp:positionV>
              <wp:extent cx="7557611" cy="1336178"/>
              <wp:effectExtent l="0" t="0" r="5715"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G_PL-pelny-2023-08-stopka-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7611" cy="1336178"/>
                      </a:xfrm>
                      <a:prstGeom prst="rect">
                        <a:avLst/>
                      </a:prstGeom>
                    </pic:spPr>
                  </pic:pic>
                </a:graphicData>
              </a:graphic>
              <wp14:sizeRelH relativeFrom="page">
                <wp14:pctWidth>0</wp14:pctWidth>
              </wp14:sizeRelH>
              <wp14:sizeRelV relativeFrom="page">
                <wp14:pctHeight>0</wp14:pctHeight>
              </wp14:sizeRelV>
            </wp:anchor>
          </w:drawing>
        </w:r>
        <w:r w:rsidR="00D4232D">
          <w:fldChar w:fldCharType="begin"/>
        </w:r>
        <w:r w:rsidR="00D4232D">
          <w:instrText>PAGE   \* MERGEFORMAT</w:instrText>
        </w:r>
        <w:r w:rsidR="00D4232D">
          <w:fldChar w:fldCharType="separate"/>
        </w:r>
        <w:r w:rsidR="00AB581E">
          <w:rPr>
            <w:noProof/>
          </w:rPr>
          <w:t>1</w:t>
        </w:r>
        <w:r w:rsidR="00D4232D">
          <w:rPr>
            <w:noProof/>
          </w:rPr>
          <w:fldChar w:fldCharType="end"/>
        </w:r>
      </w:p>
    </w:sdtContent>
  </w:sdt>
  <w:p w:rsidR="00D4232D" w:rsidRDefault="00D4232D" w:rsidP="00B17DFB">
    <w:pPr>
      <w:pStyle w:val="Stopka"/>
      <w:ind w:firstLine="28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3665979"/>
      <w:docPartObj>
        <w:docPartGallery w:val="Page Numbers (Bottom of Page)"/>
        <w:docPartUnique/>
      </w:docPartObj>
    </w:sdtPr>
    <w:sdtEndPr/>
    <w:sdtContent>
      <w:p w:rsidR="006120FD" w:rsidRDefault="006120FD">
        <w:pPr>
          <w:pStyle w:val="Stopka"/>
          <w:jc w:val="right"/>
        </w:pPr>
        <w:r>
          <w:fldChar w:fldCharType="begin"/>
        </w:r>
        <w:r>
          <w:instrText>PAGE   \* MERGEFORMAT</w:instrText>
        </w:r>
        <w:r>
          <w:fldChar w:fldCharType="separate"/>
        </w:r>
        <w:r w:rsidR="00AB581E">
          <w:rPr>
            <w:noProof/>
          </w:rPr>
          <w:t>2</w:t>
        </w:r>
        <w:r>
          <w:rPr>
            <w:noProof/>
          </w:rPr>
          <w:fldChar w:fldCharType="end"/>
        </w:r>
      </w:p>
    </w:sdtContent>
  </w:sdt>
  <w:p w:rsidR="006120FD" w:rsidRDefault="006120FD" w:rsidP="00B17DFB">
    <w:pPr>
      <w:pStyle w:val="Stopka"/>
      <w:ind w:firstLine="28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250" w:rsidRDefault="00F31250" w:rsidP="00565890">
      <w:r>
        <w:separator/>
      </w:r>
    </w:p>
  </w:footnote>
  <w:footnote w:type="continuationSeparator" w:id="0">
    <w:p w:rsidR="00F31250" w:rsidRDefault="00F31250" w:rsidP="00565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EC7" w:rsidRDefault="00C64EC7">
    <w:pPr>
      <w:pStyle w:val="Nagwek"/>
    </w:pPr>
    <w:r>
      <w:rPr>
        <w:noProof/>
      </w:rPr>
      <w:drawing>
        <wp:anchor distT="0" distB="0" distL="114300" distR="114300" simplePos="0" relativeHeight="251659264" behindDoc="0" locked="0" layoutInCell="1" allowOverlap="1" wp14:anchorId="256B711A" wp14:editId="25DECAF0">
          <wp:simplePos x="0" y="0"/>
          <wp:positionH relativeFrom="page">
            <wp:posOffset>641985</wp:posOffset>
          </wp:positionH>
          <wp:positionV relativeFrom="page">
            <wp:posOffset>279400</wp:posOffset>
          </wp:positionV>
          <wp:extent cx="6479540" cy="1439545"/>
          <wp:effectExtent l="0" t="0" r="0" b="8255"/>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G_PL-pelny-2023-08-naglowek-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79540" cy="143954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4EC7" w:rsidRDefault="00C64EC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46"/>
    <w:multiLevelType w:val="hybridMultilevel"/>
    <w:tmpl w:val="20A47DD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nsid w:val="06214C31"/>
    <w:multiLevelType w:val="hybridMultilevel"/>
    <w:tmpl w:val="5F26A7E8"/>
    <w:lvl w:ilvl="0" w:tplc="393C4470">
      <w:start w:val="1"/>
      <w:numFmt w:val="bullet"/>
      <w:lvlText w:val=""/>
      <w:lvlJc w:val="left"/>
      <w:pPr>
        <w:ind w:left="720" w:hanging="360"/>
      </w:pPr>
      <w:rPr>
        <w:rFonts w:ascii="Symbol" w:hAnsi="Symbol" w:hint="default"/>
        <w:b w:val="0"/>
        <w:i w:val="0"/>
        <w:sz w:val="22"/>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236503"/>
    <w:multiLevelType w:val="hybridMultilevel"/>
    <w:tmpl w:val="F18ABD2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3">
    <w:nsid w:val="0F9B4F29"/>
    <w:multiLevelType w:val="hybridMultilevel"/>
    <w:tmpl w:val="2F4E466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
    <w:nsid w:val="0FB66464"/>
    <w:multiLevelType w:val="hybridMultilevel"/>
    <w:tmpl w:val="D6F6225E"/>
    <w:lvl w:ilvl="0" w:tplc="CD6E853E">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A3E06782">
      <w:start w:val="1"/>
      <w:numFmt w:val="decimal"/>
      <w:lvlText w:val="%4."/>
      <w:lvlJc w:val="left"/>
      <w:pPr>
        <w:tabs>
          <w:tab w:val="num" w:pos="2520"/>
        </w:tabs>
        <w:ind w:left="2520" w:hanging="360"/>
      </w:pPr>
      <w:rPr>
        <w:rFonts w:cs="Times New Roman"/>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5">
    <w:nsid w:val="10AF4778"/>
    <w:multiLevelType w:val="hybridMultilevel"/>
    <w:tmpl w:val="6F1E70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nsid w:val="196C71B7"/>
    <w:multiLevelType w:val="hybridMultilevel"/>
    <w:tmpl w:val="8D768FC4"/>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9">
    <w:nsid w:val="1FEB3172"/>
    <w:multiLevelType w:val="hybridMultilevel"/>
    <w:tmpl w:val="29564586"/>
    <w:lvl w:ilvl="0" w:tplc="4402554E">
      <w:start w:val="4"/>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0">
    <w:nsid w:val="24243120"/>
    <w:multiLevelType w:val="hybridMultilevel"/>
    <w:tmpl w:val="82CE7E54"/>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nsid w:val="24825B2F"/>
    <w:multiLevelType w:val="hybridMultilevel"/>
    <w:tmpl w:val="E61205CC"/>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nsid w:val="2A302793"/>
    <w:multiLevelType w:val="hybridMultilevel"/>
    <w:tmpl w:val="F36C3E7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5">
    <w:nsid w:val="33A86529"/>
    <w:multiLevelType w:val="multilevel"/>
    <w:tmpl w:val="2EE6B4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3D45EF6"/>
    <w:multiLevelType w:val="hybridMultilevel"/>
    <w:tmpl w:val="8B1EA2B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nsid w:val="45382D09"/>
    <w:multiLevelType w:val="hybridMultilevel"/>
    <w:tmpl w:val="9B64E74E"/>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8">
    <w:nsid w:val="467670D3"/>
    <w:multiLevelType w:val="hybridMultilevel"/>
    <w:tmpl w:val="5E40151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9964BFF"/>
    <w:multiLevelType w:val="hybridMultilevel"/>
    <w:tmpl w:val="667E5560"/>
    <w:lvl w:ilvl="0" w:tplc="04150001">
      <w:start w:val="1"/>
      <w:numFmt w:val="bullet"/>
      <w:lvlText w:val=""/>
      <w:lvlJc w:val="left"/>
      <w:pPr>
        <w:ind w:left="720" w:hanging="360"/>
      </w:pPr>
      <w:rPr>
        <w:rFonts w:ascii="Symbol" w:hAnsi="Symbol" w:hint="default"/>
      </w:rPr>
    </w:lvl>
    <w:lvl w:ilvl="1" w:tplc="977E2488">
      <w:start w:val="1"/>
      <w:numFmt w:val="bullet"/>
      <w:lvlText w:val="o"/>
      <w:lvlJc w:val="left"/>
      <w:pPr>
        <w:ind w:left="1440" w:hanging="360"/>
      </w:pPr>
      <w:rPr>
        <w:rFonts w:ascii="Courier New" w:hAnsi="Courier New" w:cs="Courier New" w:hint="default"/>
        <w:color w:val="auto"/>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nsid w:val="4B652C4B"/>
    <w:multiLevelType w:val="hybridMultilevel"/>
    <w:tmpl w:val="FACABE78"/>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3">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03132F3"/>
    <w:multiLevelType w:val="hybridMultilevel"/>
    <w:tmpl w:val="A4FA789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5">
    <w:nsid w:val="51806091"/>
    <w:multiLevelType w:val="hybridMultilevel"/>
    <w:tmpl w:val="BC8AB530"/>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537320B0"/>
    <w:multiLevelType w:val="hybridMultilevel"/>
    <w:tmpl w:val="746CF6B6"/>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nsid w:val="54B31309"/>
    <w:multiLevelType w:val="hybridMultilevel"/>
    <w:tmpl w:val="5D8676C8"/>
    <w:lvl w:ilvl="0" w:tplc="3A06455C">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8FE4998"/>
    <w:multiLevelType w:val="hybridMultilevel"/>
    <w:tmpl w:val="7EB67654"/>
    <w:lvl w:ilvl="0" w:tplc="82AEC76A">
      <w:start w:val="1"/>
      <w:numFmt w:val="bullet"/>
      <w:lvlText w:val=""/>
      <w:lvlJc w:val="left"/>
      <w:pPr>
        <w:ind w:left="1068" w:hanging="360"/>
      </w:pPr>
      <w:rPr>
        <w:rFonts w:ascii="Symbol" w:hAnsi="Symbol" w:cs="Symbol" w:hint="default"/>
        <w:strike w:val="0"/>
        <w:dstrike w:val="0"/>
        <w:sz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0">
    <w:nsid w:val="5AD451B5"/>
    <w:multiLevelType w:val="hybridMultilevel"/>
    <w:tmpl w:val="56846DFA"/>
    <w:lvl w:ilvl="0" w:tplc="82AEC76A">
      <w:start w:val="1"/>
      <w:numFmt w:val="bullet"/>
      <w:lvlText w:val=""/>
      <w:lvlJc w:val="left"/>
      <w:pPr>
        <w:ind w:left="720" w:hanging="360"/>
      </w:pPr>
      <w:rPr>
        <w:rFonts w:ascii="Symbol" w:hAnsi="Symbol" w:cs="Symbol" w:hint="default"/>
        <w:strike w:val="0"/>
        <w:dstrike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3307473"/>
    <w:multiLevelType w:val="hybridMultilevel"/>
    <w:tmpl w:val="E3582E7A"/>
    <w:lvl w:ilvl="0" w:tplc="04150017">
      <w:start w:val="1"/>
      <w:numFmt w:val="lowerLetter"/>
      <w:lvlText w:val="%1)"/>
      <w:lvlJc w:val="left"/>
      <w:pPr>
        <w:ind w:left="720" w:hanging="360"/>
      </w:pPr>
    </w:lvl>
    <w:lvl w:ilvl="1" w:tplc="6072523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C856919"/>
    <w:multiLevelType w:val="hybridMultilevel"/>
    <w:tmpl w:val="4E4E56BE"/>
    <w:lvl w:ilvl="0" w:tplc="5596E55A">
      <w:start w:val="1"/>
      <w:numFmt w:val="decimal"/>
      <w:lvlText w:val="%1."/>
      <w:lvlJc w:val="left"/>
      <w:pPr>
        <w:tabs>
          <w:tab w:val="num" w:pos="141"/>
        </w:tabs>
        <w:ind w:left="501" w:hanging="360"/>
      </w:pPr>
      <w:rPr>
        <w:rFonts w:hint="default"/>
        <w:b w:val="0"/>
        <w:i w:val="0"/>
        <w:color w:val="auto"/>
      </w:rPr>
    </w:lvl>
    <w:lvl w:ilvl="1" w:tplc="04150019" w:tentative="1">
      <w:start w:val="1"/>
      <w:numFmt w:val="lowerLetter"/>
      <w:lvlText w:val="%2."/>
      <w:lvlJc w:val="left"/>
      <w:pPr>
        <w:tabs>
          <w:tab w:val="num" w:pos="1581"/>
        </w:tabs>
        <w:ind w:left="1581" w:hanging="360"/>
      </w:pPr>
    </w:lvl>
    <w:lvl w:ilvl="2" w:tplc="0415001B" w:tentative="1">
      <w:start w:val="1"/>
      <w:numFmt w:val="lowerRoman"/>
      <w:lvlText w:val="%3."/>
      <w:lvlJc w:val="right"/>
      <w:pPr>
        <w:tabs>
          <w:tab w:val="num" w:pos="2301"/>
        </w:tabs>
        <w:ind w:left="2301" w:hanging="180"/>
      </w:pPr>
    </w:lvl>
    <w:lvl w:ilvl="3" w:tplc="0415000F" w:tentative="1">
      <w:start w:val="1"/>
      <w:numFmt w:val="decimal"/>
      <w:lvlText w:val="%4."/>
      <w:lvlJc w:val="left"/>
      <w:pPr>
        <w:tabs>
          <w:tab w:val="num" w:pos="3021"/>
        </w:tabs>
        <w:ind w:left="3021" w:hanging="360"/>
      </w:pPr>
    </w:lvl>
    <w:lvl w:ilvl="4" w:tplc="04150019" w:tentative="1">
      <w:start w:val="1"/>
      <w:numFmt w:val="lowerLetter"/>
      <w:lvlText w:val="%5."/>
      <w:lvlJc w:val="left"/>
      <w:pPr>
        <w:tabs>
          <w:tab w:val="num" w:pos="3741"/>
        </w:tabs>
        <w:ind w:left="3741" w:hanging="360"/>
      </w:pPr>
    </w:lvl>
    <w:lvl w:ilvl="5" w:tplc="0415001B" w:tentative="1">
      <w:start w:val="1"/>
      <w:numFmt w:val="lowerRoman"/>
      <w:lvlText w:val="%6."/>
      <w:lvlJc w:val="right"/>
      <w:pPr>
        <w:tabs>
          <w:tab w:val="num" w:pos="4461"/>
        </w:tabs>
        <w:ind w:left="4461" w:hanging="180"/>
      </w:pPr>
    </w:lvl>
    <w:lvl w:ilvl="6" w:tplc="0415000F" w:tentative="1">
      <w:start w:val="1"/>
      <w:numFmt w:val="decimal"/>
      <w:lvlText w:val="%7."/>
      <w:lvlJc w:val="left"/>
      <w:pPr>
        <w:tabs>
          <w:tab w:val="num" w:pos="5181"/>
        </w:tabs>
        <w:ind w:left="5181" w:hanging="360"/>
      </w:pPr>
    </w:lvl>
    <w:lvl w:ilvl="7" w:tplc="04150019" w:tentative="1">
      <w:start w:val="1"/>
      <w:numFmt w:val="lowerLetter"/>
      <w:lvlText w:val="%8."/>
      <w:lvlJc w:val="left"/>
      <w:pPr>
        <w:tabs>
          <w:tab w:val="num" w:pos="5901"/>
        </w:tabs>
        <w:ind w:left="5901" w:hanging="360"/>
      </w:pPr>
    </w:lvl>
    <w:lvl w:ilvl="8" w:tplc="0415001B" w:tentative="1">
      <w:start w:val="1"/>
      <w:numFmt w:val="lowerRoman"/>
      <w:lvlText w:val="%9."/>
      <w:lvlJc w:val="right"/>
      <w:pPr>
        <w:tabs>
          <w:tab w:val="num" w:pos="6621"/>
        </w:tabs>
        <w:ind w:left="6621" w:hanging="180"/>
      </w:pPr>
    </w:lvl>
  </w:abstractNum>
  <w:abstractNum w:abstractNumId="33">
    <w:nsid w:val="6F5B47CA"/>
    <w:multiLevelType w:val="hybridMultilevel"/>
    <w:tmpl w:val="E742524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4">
    <w:nsid w:val="722260D4"/>
    <w:multiLevelType w:val="hybridMultilevel"/>
    <w:tmpl w:val="5BA67A16"/>
    <w:lvl w:ilvl="0" w:tplc="0415000F">
      <w:start w:val="1"/>
      <w:numFmt w:val="decimal"/>
      <w:lvlText w:val="%1."/>
      <w:lvlJc w:val="left"/>
      <w:pPr>
        <w:ind w:left="720" w:hanging="360"/>
      </w:pPr>
      <w:rPr>
        <w:rFonts w:hint="default"/>
      </w:rPr>
    </w:lvl>
    <w:lvl w:ilvl="1" w:tplc="283A84C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37C3CF0"/>
    <w:multiLevelType w:val="hybridMultilevel"/>
    <w:tmpl w:val="3DDA244C"/>
    <w:lvl w:ilvl="0" w:tplc="04150017">
      <w:start w:val="1"/>
      <w:numFmt w:val="lowerLetter"/>
      <w:lvlText w:val="%1)"/>
      <w:lvlJc w:val="left"/>
      <w:pPr>
        <w:ind w:left="2160" w:hanging="360"/>
      </w:pPr>
    </w:lvl>
    <w:lvl w:ilvl="1" w:tplc="90FA2DF4">
      <w:start w:val="1"/>
      <w:numFmt w:val="lowerLetter"/>
      <w:lvlText w:val="%2)"/>
      <w:lvlJc w:val="left"/>
      <w:pPr>
        <w:ind w:left="2880" w:hanging="360"/>
      </w:pPr>
      <w:rPr>
        <w:rFonts w:hint="default"/>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6">
    <w:nsid w:val="77140DA2"/>
    <w:multiLevelType w:val="hybridMultilevel"/>
    <w:tmpl w:val="7772F6A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7">
    <w:nsid w:val="788D015D"/>
    <w:multiLevelType w:val="multilevel"/>
    <w:tmpl w:val="14ECF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12"/>
  </w:num>
  <w:num w:numId="3">
    <w:abstractNumId w:val="8"/>
  </w:num>
  <w:num w:numId="4">
    <w:abstractNumId w:val="14"/>
  </w:num>
  <w:num w:numId="5">
    <w:abstractNumId w:val="6"/>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8865DA0">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6">
    <w:abstractNumId w:val="33"/>
  </w:num>
  <w:num w:numId="7">
    <w:abstractNumId w:val="7"/>
  </w:num>
  <w:num w:numId="8">
    <w:abstractNumId w:val="16"/>
  </w:num>
  <w:num w:numId="9">
    <w:abstractNumId w:val="4"/>
  </w:num>
  <w:num w:numId="10">
    <w:abstractNumId w:val="36"/>
  </w:num>
  <w:num w:numId="11">
    <w:abstractNumId w:val="24"/>
  </w:num>
  <w:num w:numId="12">
    <w:abstractNumId w:val="32"/>
  </w:num>
  <w:num w:numId="13">
    <w:abstractNumId w:val="38"/>
  </w:num>
  <w:num w:numId="14">
    <w:abstractNumId w:val="29"/>
  </w:num>
  <w:num w:numId="15">
    <w:abstractNumId w:val="30"/>
  </w:num>
  <w:num w:numId="16">
    <w:abstractNumId w:val="17"/>
  </w:num>
  <w:num w:numId="17">
    <w:abstractNumId w:val="22"/>
  </w:num>
  <w:num w:numId="18">
    <w:abstractNumId w:val="28"/>
  </w:num>
  <w:num w:numId="19">
    <w:abstractNumId w:val="10"/>
  </w:num>
  <w:num w:numId="20">
    <w:abstractNumId w:val="11"/>
  </w:num>
  <w:num w:numId="21">
    <w:abstractNumId w:val="1"/>
  </w:num>
  <w:num w:numId="22">
    <w:abstractNumId w:val="5"/>
  </w:num>
  <w:num w:numId="23">
    <w:abstractNumId w:val="0"/>
  </w:num>
  <w:num w:numId="24">
    <w:abstractNumId w:val="27"/>
  </w:num>
  <w:num w:numId="25">
    <w:abstractNumId w:val="3"/>
  </w:num>
  <w:num w:numId="26">
    <w:abstractNumId w:val="25"/>
  </w:num>
  <w:num w:numId="27">
    <w:abstractNumId w:val="19"/>
  </w:num>
  <w:num w:numId="28">
    <w:abstractNumId w:val="23"/>
  </w:num>
  <w:num w:numId="29">
    <w:abstractNumId w:val="35"/>
  </w:num>
  <w:num w:numId="30">
    <w:abstractNumId w:val="31"/>
  </w:num>
  <w:num w:numId="31">
    <w:abstractNumId w:val="15"/>
  </w:num>
  <w:num w:numId="32">
    <w:abstractNumId w:val="2"/>
  </w:num>
  <w:num w:numId="33">
    <w:abstractNumId w:val="34"/>
  </w:num>
  <w:num w:numId="34">
    <w:abstractNumId w:val="13"/>
  </w:num>
  <w:num w:numId="35">
    <w:abstractNumId w:val="9"/>
  </w:num>
  <w:num w:numId="36">
    <w:abstractNumId w:val="18"/>
  </w:num>
  <w:num w:numId="37">
    <w:abstractNumId w:val="20"/>
  </w:num>
  <w:num w:numId="38">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041B1"/>
    <w:rsid w:val="00006779"/>
    <w:rsid w:val="00007B8C"/>
    <w:rsid w:val="000122C2"/>
    <w:rsid w:val="00021EEC"/>
    <w:rsid w:val="00030D52"/>
    <w:rsid w:val="00032D26"/>
    <w:rsid w:val="00036A24"/>
    <w:rsid w:val="00041A85"/>
    <w:rsid w:val="00042AD5"/>
    <w:rsid w:val="00042DD0"/>
    <w:rsid w:val="000557E7"/>
    <w:rsid w:val="00055B99"/>
    <w:rsid w:val="00056CA3"/>
    <w:rsid w:val="00092124"/>
    <w:rsid w:val="000B5B6B"/>
    <w:rsid w:val="000C12A9"/>
    <w:rsid w:val="000C3F27"/>
    <w:rsid w:val="000C6DD0"/>
    <w:rsid w:val="000D17DE"/>
    <w:rsid w:val="000D2312"/>
    <w:rsid w:val="000D7371"/>
    <w:rsid w:val="000E22A0"/>
    <w:rsid w:val="000F0AC0"/>
    <w:rsid w:val="000F144B"/>
    <w:rsid w:val="000F5E0D"/>
    <w:rsid w:val="00104127"/>
    <w:rsid w:val="00112BDC"/>
    <w:rsid w:val="001139C4"/>
    <w:rsid w:val="00114C90"/>
    <w:rsid w:val="0017159E"/>
    <w:rsid w:val="0019372F"/>
    <w:rsid w:val="001976F4"/>
    <w:rsid w:val="001A5615"/>
    <w:rsid w:val="001C093F"/>
    <w:rsid w:val="001C4514"/>
    <w:rsid w:val="001C5C15"/>
    <w:rsid w:val="001D54DC"/>
    <w:rsid w:val="001E1EDB"/>
    <w:rsid w:val="001F13C2"/>
    <w:rsid w:val="00200211"/>
    <w:rsid w:val="00222E66"/>
    <w:rsid w:val="00223616"/>
    <w:rsid w:val="002242FC"/>
    <w:rsid w:val="00226AFF"/>
    <w:rsid w:val="00227103"/>
    <w:rsid w:val="002301AB"/>
    <w:rsid w:val="00235697"/>
    <w:rsid w:val="00242B82"/>
    <w:rsid w:val="0024497B"/>
    <w:rsid w:val="00245950"/>
    <w:rsid w:val="0025083B"/>
    <w:rsid w:val="00260C76"/>
    <w:rsid w:val="00260E78"/>
    <w:rsid w:val="00263352"/>
    <w:rsid w:val="00273068"/>
    <w:rsid w:val="002743F3"/>
    <w:rsid w:val="00293ED6"/>
    <w:rsid w:val="00294E66"/>
    <w:rsid w:val="002A57F8"/>
    <w:rsid w:val="002B142D"/>
    <w:rsid w:val="002C4CD2"/>
    <w:rsid w:val="002C7855"/>
    <w:rsid w:val="002D3C87"/>
    <w:rsid w:val="002E2639"/>
    <w:rsid w:val="002E5EF0"/>
    <w:rsid w:val="002F7356"/>
    <w:rsid w:val="00301463"/>
    <w:rsid w:val="0030287F"/>
    <w:rsid w:val="00313B90"/>
    <w:rsid w:val="00313D13"/>
    <w:rsid w:val="003211A4"/>
    <w:rsid w:val="00321D19"/>
    <w:rsid w:val="00332AF9"/>
    <w:rsid w:val="00344D99"/>
    <w:rsid w:val="00356DC5"/>
    <w:rsid w:val="00357C6F"/>
    <w:rsid w:val="003628BD"/>
    <w:rsid w:val="0037272B"/>
    <w:rsid w:val="003736F0"/>
    <w:rsid w:val="00384376"/>
    <w:rsid w:val="003A09AC"/>
    <w:rsid w:val="003A41E6"/>
    <w:rsid w:val="003B1EF9"/>
    <w:rsid w:val="003B2A97"/>
    <w:rsid w:val="003B5E55"/>
    <w:rsid w:val="003C04CF"/>
    <w:rsid w:val="003C26DE"/>
    <w:rsid w:val="003C329E"/>
    <w:rsid w:val="003C4875"/>
    <w:rsid w:val="003D2DCD"/>
    <w:rsid w:val="003E2391"/>
    <w:rsid w:val="003E4006"/>
    <w:rsid w:val="003F5B0C"/>
    <w:rsid w:val="003F78C0"/>
    <w:rsid w:val="00403761"/>
    <w:rsid w:val="004053BC"/>
    <w:rsid w:val="004126BE"/>
    <w:rsid w:val="0042005B"/>
    <w:rsid w:val="00422B7B"/>
    <w:rsid w:val="00430DD0"/>
    <w:rsid w:val="00430E05"/>
    <w:rsid w:val="00430E8A"/>
    <w:rsid w:val="00431FBB"/>
    <w:rsid w:val="004358B3"/>
    <w:rsid w:val="004362B0"/>
    <w:rsid w:val="00441C20"/>
    <w:rsid w:val="004452E0"/>
    <w:rsid w:val="00446790"/>
    <w:rsid w:val="00454716"/>
    <w:rsid w:val="0046049F"/>
    <w:rsid w:val="00461098"/>
    <w:rsid w:val="00480186"/>
    <w:rsid w:val="004841E5"/>
    <w:rsid w:val="0049310E"/>
    <w:rsid w:val="00495873"/>
    <w:rsid w:val="004A1EF2"/>
    <w:rsid w:val="004A2D00"/>
    <w:rsid w:val="004A45CC"/>
    <w:rsid w:val="004A7A76"/>
    <w:rsid w:val="004A7B1F"/>
    <w:rsid w:val="004B1F1D"/>
    <w:rsid w:val="004B371F"/>
    <w:rsid w:val="004B4A0A"/>
    <w:rsid w:val="004C21FF"/>
    <w:rsid w:val="004D4866"/>
    <w:rsid w:val="004D7676"/>
    <w:rsid w:val="00503462"/>
    <w:rsid w:val="005050F3"/>
    <w:rsid w:val="005079CF"/>
    <w:rsid w:val="00521477"/>
    <w:rsid w:val="00522849"/>
    <w:rsid w:val="005303B0"/>
    <w:rsid w:val="0053201D"/>
    <w:rsid w:val="005463C2"/>
    <w:rsid w:val="00553C39"/>
    <w:rsid w:val="0056473B"/>
    <w:rsid w:val="00565890"/>
    <w:rsid w:val="00573096"/>
    <w:rsid w:val="00573F68"/>
    <w:rsid w:val="0057700B"/>
    <w:rsid w:val="005774DD"/>
    <w:rsid w:val="005775EB"/>
    <w:rsid w:val="00580D23"/>
    <w:rsid w:val="00581706"/>
    <w:rsid w:val="00590217"/>
    <w:rsid w:val="005979D5"/>
    <w:rsid w:val="005A1FF1"/>
    <w:rsid w:val="005A3D4F"/>
    <w:rsid w:val="005A5A5F"/>
    <w:rsid w:val="005B4629"/>
    <w:rsid w:val="005C38A6"/>
    <w:rsid w:val="005D0CC4"/>
    <w:rsid w:val="005D5CD4"/>
    <w:rsid w:val="005E3399"/>
    <w:rsid w:val="005E7028"/>
    <w:rsid w:val="005F088C"/>
    <w:rsid w:val="005F3ABF"/>
    <w:rsid w:val="005F4252"/>
    <w:rsid w:val="006120FD"/>
    <w:rsid w:val="00613FDA"/>
    <w:rsid w:val="00615FA6"/>
    <w:rsid w:val="006168A8"/>
    <w:rsid w:val="00622F86"/>
    <w:rsid w:val="00624B96"/>
    <w:rsid w:val="0062624F"/>
    <w:rsid w:val="00643C80"/>
    <w:rsid w:val="006572EF"/>
    <w:rsid w:val="0067275B"/>
    <w:rsid w:val="00674953"/>
    <w:rsid w:val="0068481A"/>
    <w:rsid w:val="00687AE9"/>
    <w:rsid w:val="006D138A"/>
    <w:rsid w:val="006D4149"/>
    <w:rsid w:val="006F5997"/>
    <w:rsid w:val="00704637"/>
    <w:rsid w:val="007071CA"/>
    <w:rsid w:val="00713BED"/>
    <w:rsid w:val="00725781"/>
    <w:rsid w:val="00732423"/>
    <w:rsid w:val="00732962"/>
    <w:rsid w:val="00735DAD"/>
    <w:rsid w:val="00743F29"/>
    <w:rsid w:val="00750687"/>
    <w:rsid w:val="00751A7E"/>
    <w:rsid w:val="00764BEC"/>
    <w:rsid w:val="00765703"/>
    <w:rsid w:val="007672A9"/>
    <w:rsid w:val="007703FF"/>
    <w:rsid w:val="007813A2"/>
    <w:rsid w:val="0078186A"/>
    <w:rsid w:val="00786F5C"/>
    <w:rsid w:val="0078756D"/>
    <w:rsid w:val="007938F1"/>
    <w:rsid w:val="007A23C8"/>
    <w:rsid w:val="007A3057"/>
    <w:rsid w:val="007A30F7"/>
    <w:rsid w:val="007A3DC8"/>
    <w:rsid w:val="007B6DDA"/>
    <w:rsid w:val="007C0AAA"/>
    <w:rsid w:val="007D0FA3"/>
    <w:rsid w:val="007D58CF"/>
    <w:rsid w:val="007E4EE2"/>
    <w:rsid w:val="007F0513"/>
    <w:rsid w:val="007F12F1"/>
    <w:rsid w:val="007F20BB"/>
    <w:rsid w:val="007F6FB9"/>
    <w:rsid w:val="00805715"/>
    <w:rsid w:val="00814549"/>
    <w:rsid w:val="00816409"/>
    <w:rsid w:val="00820C29"/>
    <w:rsid w:val="00846A39"/>
    <w:rsid w:val="00852F6D"/>
    <w:rsid w:val="00863192"/>
    <w:rsid w:val="008665EA"/>
    <w:rsid w:val="00870A7E"/>
    <w:rsid w:val="00872B38"/>
    <w:rsid w:val="0087449B"/>
    <w:rsid w:val="008A1D46"/>
    <w:rsid w:val="008B1B78"/>
    <w:rsid w:val="008B2291"/>
    <w:rsid w:val="008B39B3"/>
    <w:rsid w:val="008B4576"/>
    <w:rsid w:val="008B4C63"/>
    <w:rsid w:val="008C308C"/>
    <w:rsid w:val="008C6AB5"/>
    <w:rsid w:val="008C6F0D"/>
    <w:rsid w:val="008C7961"/>
    <w:rsid w:val="008D7C79"/>
    <w:rsid w:val="008E1FC7"/>
    <w:rsid w:val="008E63C1"/>
    <w:rsid w:val="008E7A1F"/>
    <w:rsid w:val="008F4804"/>
    <w:rsid w:val="00901D89"/>
    <w:rsid w:val="00906D20"/>
    <w:rsid w:val="00906DCC"/>
    <w:rsid w:val="009139C5"/>
    <w:rsid w:val="00922AD5"/>
    <w:rsid w:val="00933A96"/>
    <w:rsid w:val="00934CC9"/>
    <w:rsid w:val="00937794"/>
    <w:rsid w:val="0094148D"/>
    <w:rsid w:val="0094455C"/>
    <w:rsid w:val="00950861"/>
    <w:rsid w:val="00952799"/>
    <w:rsid w:val="009642CC"/>
    <w:rsid w:val="00965CB9"/>
    <w:rsid w:val="00965E63"/>
    <w:rsid w:val="00966957"/>
    <w:rsid w:val="00971390"/>
    <w:rsid w:val="00976A2F"/>
    <w:rsid w:val="00977014"/>
    <w:rsid w:val="009776E2"/>
    <w:rsid w:val="009802A0"/>
    <w:rsid w:val="009813A1"/>
    <w:rsid w:val="009818B7"/>
    <w:rsid w:val="009860F6"/>
    <w:rsid w:val="009A4078"/>
    <w:rsid w:val="009C0DEA"/>
    <w:rsid w:val="009D2E3E"/>
    <w:rsid w:val="009D30E7"/>
    <w:rsid w:val="009D4015"/>
    <w:rsid w:val="009F1A58"/>
    <w:rsid w:val="009F2C0B"/>
    <w:rsid w:val="009F71BB"/>
    <w:rsid w:val="00A0724A"/>
    <w:rsid w:val="00A14DF6"/>
    <w:rsid w:val="00A17071"/>
    <w:rsid w:val="00A24193"/>
    <w:rsid w:val="00A30D6A"/>
    <w:rsid w:val="00A32650"/>
    <w:rsid w:val="00A340B9"/>
    <w:rsid w:val="00A44C4C"/>
    <w:rsid w:val="00A45170"/>
    <w:rsid w:val="00A51562"/>
    <w:rsid w:val="00A51B43"/>
    <w:rsid w:val="00A57CA2"/>
    <w:rsid w:val="00A57F3B"/>
    <w:rsid w:val="00A81DEB"/>
    <w:rsid w:val="00A85F58"/>
    <w:rsid w:val="00A877A3"/>
    <w:rsid w:val="00AA0F43"/>
    <w:rsid w:val="00AA256B"/>
    <w:rsid w:val="00AA61B5"/>
    <w:rsid w:val="00AA6F06"/>
    <w:rsid w:val="00AB1F0D"/>
    <w:rsid w:val="00AB581E"/>
    <w:rsid w:val="00AC0398"/>
    <w:rsid w:val="00AD5D20"/>
    <w:rsid w:val="00AD6743"/>
    <w:rsid w:val="00AE0789"/>
    <w:rsid w:val="00AE1E89"/>
    <w:rsid w:val="00AE58BA"/>
    <w:rsid w:val="00AE62D9"/>
    <w:rsid w:val="00AF690A"/>
    <w:rsid w:val="00B0607B"/>
    <w:rsid w:val="00B064DD"/>
    <w:rsid w:val="00B06B03"/>
    <w:rsid w:val="00B170DD"/>
    <w:rsid w:val="00B17DFB"/>
    <w:rsid w:val="00B24D19"/>
    <w:rsid w:val="00B26B74"/>
    <w:rsid w:val="00B35272"/>
    <w:rsid w:val="00B37C4F"/>
    <w:rsid w:val="00B50BFB"/>
    <w:rsid w:val="00B537F5"/>
    <w:rsid w:val="00B607FC"/>
    <w:rsid w:val="00B61E34"/>
    <w:rsid w:val="00B629E4"/>
    <w:rsid w:val="00B62EBE"/>
    <w:rsid w:val="00B63E67"/>
    <w:rsid w:val="00B709FC"/>
    <w:rsid w:val="00B73A5E"/>
    <w:rsid w:val="00B73ADB"/>
    <w:rsid w:val="00B76673"/>
    <w:rsid w:val="00B775CA"/>
    <w:rsid w:val="00B81E9E"/>
    <w:rsid w:val="00B82F14"/>
    <w:rsid w:val="00B86B3D"/>
    <w:rsid w:val="00B9437B"/>
    <w:rsid w:val="00BB4ED1"/>
    <w:rsid w:val="00BB5A11"/>
    <w:rsid w:val="00BB78D0"/>
    <w:rsid w:val="00BC0F21"/>
    <w:rsid w:val="00BD3631"/>
    <w:rsid w:val="00BD3655"/>
    <w:rsid w:val="00BE0FB9"/>
    <w:rsid w:val="00BE5366"/>
    <w:rsid w:val="00BE6645"/>
    <w:rsid w:val="00BF272A"/>
    <w:rsid w:val="00BF46C8"/>
    <w:rsid w:val="00C10CB2"/>
    <w:rsid w:val="00C1394A"/>
    <w:rsid w:val="00C21AE6"/>
    <w:rsid w:val="00C24432"/>
    <w:rsid w:val="00C24B4F"/>
    <w:rsid w:val="00C24C73"/>
    <w:rsid w:val="00C26BB9"/>
    <w:rsid w:val="00C319A9"/>
    <w:rsid w:val="00C34F14"/>
    <w:rsid w:val="00C44E0A"/>
    <w:rsid w:val="00C475FB"/>
    <w:rsid w:val="00C6444D"/>
    <w:rsid w:val="00C64EC7"/>
    <w:rsid w:val="00C6753E"/>
    <w:rsid w:val="00C7099A"/>
    <w:rsid w:val="00C80EE2"/>
    <w:rsid w:val="00C84832"/>
    <w:rsid w:val="00C84875"/>
    <w:rsid w:val="00C86AE7"/>
    <w:rsid w:val="00C91A9D"/>
    <w:rsid w:val="00C942CE"/>
    <w:rsid w:val="00CA7520"/>
    <w:rsid w:val="00CC12BF"/>
    <w:rsid w:val="00CC38E6"/>
    <w:rsid w:val="00CC56C0"/>
    <w:rsid w:val="00CC7D32"/>
    <w:rsid w:val="00CD1FD3"/>
    <w:rsid w:val="00CE25A2"/>
    <w:rsid w:val="00CE3995"/>
    <w:rsid w:val="00CE3F01"/>
    <w:rsid w:val="00CF34D3"/>
    <w:rsid w:val="00CF554F"/>
    <w:rsid w:val="00CF6B1D"/>
    <w:rsid w:val="00D0379D"/>
    <w:rsid w:val="00D137DA"/>
    <w:rsid w:val="00D15B91"/>
    <w:rsid w:val="00D2146F"/>
    <w:rsid w:val="00D23B0A"/>
    <w:rsid w:val="00D252BB"/>
    <w:rsid w:val="00D258BD"/>
    <w:rsid w:val="00D30846"/>
    <w:rsid w:val="00D3467F"/>
    <w:rsid w:val="00D40ECE"/>
    <w:rsid w:val="00D41E76"/>
    <w:rsid w:val="00D4232D"/>
    <w:rsid w:val="00D5287C"/>
    <w:rsid w:val="00D53AA3"/>
    <w:rsid w:val="00D55E88"/>
    <w:rsid w:val="00D57913"/>
    <w:rsid w:val="00D57F3C"/>
    <w:rsid w:val="00D62451"/>
    <w:rsid w:val="00D62BFE"/>
    <w:rsid w:val="00D65327"/>
    <w:rsid w:val="00D67E93"/>
    <w:rsid w:val="00D71FDB"/>
    <w:rsid w:val="00D818EC"/>
    <w:rsid w:val="00D81E1B"/>
    <w:rsid w:val="00D8486C"/>
    <w:rsid w:val="00D84CE6"/>
    <w:rsid w:val="00D87860"/>
    <w:rsid w:val="00D959C7"/>
    <w:rsid w:val="00DA1A21"/>
    <w:rsid w:val="00DA3EC5"/>
    <w:rsid w:val="00DA47EF"/>
    <w:rsid w:val="00DA5E68"/>
    <w:rsid w:val="00DB03C7"/>
    <w:rsid w:val="00DB4E7F"/>
    <w:rsid w:val="00DC2C9C"/>
    <w:rsid w:val="00DC3012"/>
    <w:rsid w:val="00DC3522"/>
    <w:rsid w:val="00DD410E"/>
    <w:rsid w:val="00DD789D"/>
    <w:rsid w:val="00DE00C8"/>
    <w:rsid w:val="00DE2763"/>
    <w:rsid w:val="00DF39E9"/>
    <w:rsid w:val="00E00140"/>
    <w:rsid w:val="00E01BB0"/>
    <w:rsid w:val="00E04CDF"/>
    <w:rsid w:val="00E05B20"/>
    <w:rsid w:val="00E065B5"/>
    <w:rsid w:val="00E07986"/>
    <w:rsid w:val="00E12C77"/>
    <w:rsid w:val="00E1592D"/>
    <w:rsid w:val="00E20C9F"/>
    <w:rsid w:val="00E22352"/>
    <w:rsid w:val="00E27D82"/>
    <w:rsid w:val="00E30C55"/>
    <w:rsid w:val="00E41696"/>
    <w:rsid w:val="00E6173A"/>
    <w:rsid w:val="00E61D7A"/>
    <w:rsid w:val="00E6532D"/>
    <w:rsid w:val="00E972FB"/>
    <w:rsid w:val="00EA2E29"/>
    <w:rsid w:val="00EA5F3A"/>
    <w:rsid w:val="00EB012D"/>
    <w:rsid w:val="00EB047A"/>
    <w:rsid w:val="00EB0CCE"/>
    <w:rsid w:val="00EB4BA5"/>
    <w:rsid w:val="00EB74BC"/>
    <w:rsid w:val="00EB7CD5"/>
    <w:rsid w:val="00ED2E07"/>
    <w:rsid w:val="00EE0928"/>
    <w:rsid w:val="00EE50E9"/>
    <w:rsid w:val="00EF330A"/>
    <w:rsid w:val="00EF55D2"/>
    <w:rsid w:val="00EF686C"/>
    <w:rsid w:val="00F01668"/>
    <w:rsid w:val="00F047DD"/>
    <w:rsid w:val="00F047F2"/>
    <w:rsid w:val="00F127BC"/>
    <w:rsid w:val="00F16020"/>
    <w:rsid w:val="00F20BA9"/>
    <w:rsid w:val="00F21421"/>
    <w:rsid w:val="00F23260"/>
    <w:rsid w:val="00F23FD5"/>
    <w:rsid w:val="00F24977"/>
    <w:rsid w:val="00F31250"/>
    <w:rsid w:val="00F312B2"/>
    <w:rsid w:val="00F33CFC"/>
    <w:rsid w:val="00F3485F"/>
    <w:rsid w:val="00F37031"/>
    <w:rsid w:val="00F47E27"/>
    <w:rsid w:val="00F539C8"/>
    <w:rsid w:val="00FA30D4"/>
    <w:rsid w:val="00FB13CD"/>
    <w:rsid w:val="00FB38E9"/>
    <w:rsid w:val="00FB7E8B"/>
    <w:rsid w:val="00FC0519"/>
    <w:rsid w:val="00FC1369"/>
    <w:rsid w:val="00FC5370"/>
    <w:rsid w:val="00FD4AC7"/>
    <w:rsid w:val="00FE0F72"/>
    <w:rsid w:val="00FE3B71"/>
    <w:rsid w:val="00FE608F"/>
    <w:rsid w:val="00FF2B45"/>
    <w:rsid w:val="00FF5A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742802854">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250189271">
      <w:bodyDiv w:val="1"/>
      <w:marLeft w:val="0"/>
      <w:marRight w:val="0"/>
      <w:marTop w:val="0"/>
      <w:marBottom w:val="0"/>
      <w:divBdr>
        <w:top w:val="none" w:sz="0" w:space="0" w:color="auto"/>
        <w:left w:val="none" w:sz="0" w:space="0" w:color="auto"/>
        <w:bottom w:val="none" w:sz="0" w:space="0" w:color="auto"/>
        <w:right w:val="none" w:sz="0" w:space="0" w:color="auto"/>
      </w:divBdr>
    </w:div>
    <w:div w:id="1343968111">
      <w:bodyDiv w:val="1"/>
      <w:marLeft w:val="0"/>
      <w:marRight w:val="0"/>
      <w:marTop w:val="0"/>
      <w:marBottom w:val="0"/>
      <w:divBdr>
        <w:top w:val="none" w:sz="0" w:space="0" w:color="auto"/>
        <w:left w:val="none" w:sz="0" w:space="0" w:color="auto"/>
        <w:bottom w:val="none" w:sz="0" w:space="0" w:color="auto"/>
        <w:right w:val="none" w:sz="0" w:space="0" w:color="auto"/>
      </w:divBdr>
      <w:divsChild>
        <w:div w:id="1171800293">
          <w:marLeft w:val="0"/>
          <w:marRight w:val="0"/>
          <w:marTop w:val="0"/>
          <w:marBottom w:val="0"/>
          <w:divBdr>
            <w:top w:val="none" w:sz="0" w:space="0" w:color="auto"/>
            <w:left w:val="none" w:sz="0" w:space="0" w:color="auto"/>
            <w:bottom w:val="none" w:sz="0" w:space="0" w:color="auto"/>
            <w:right w:val="none" w:sz="0" w:space="0" w:color="auto"/>
          </w:divBdr>
        </w:div>
        <w:div w:id="469247386">
          <w:marLeft w:val="0"/>
          <w:marRight w:val="0"/>
          <w:marTop w:val="0"/>
          <w:marBottom w:val="0"/>
          <w:divBdr>
            <w:top w:val="none" w:sz="0" w:space="0" w:color="auto"/>
            <w:left w:val="none" w:sz="0" w:space="0" w:color="auto"/>
            <w:bottom w:val="none" w:sz="0" w:space="0" w:color="auto"/>
            <w:right w:val="none" w:sz="0" w:space="0" w:color="auto"/>
          </w:divBdr>
        </w:div>
        <w:div w:id="503939029">
          <w:marLeft w:val="0"/>
          <w:marRight w:val="0"/>
          <w:marTop w:val="0"/>
          <w:marBottom w:val="0"/>
          <w:divBdr>
            <w:top w:val="none" w:sz="0" w:space="0" w:color="auto"/>
            <w:left w:val="none" w:sz="0" w:space="0" w:color="auto"/>
            <w:bottom w:val="none" w:sz="0" w:space="0" w:color="auto"/>
            <w:right w:val="none" w:sz="0" w:space="0" w:color="auto"/>
          </w:divBdr>
        </w:div>
        <w:div w:id="1177576485">
          <w:marLeft w:val="0"/>
          <w:marRight w:val="0"/>
          <w:marTop w:val="0"/>
          <w:marBottom w:val="0"/>
          <w:divBdr>
            <w:top w:val="none" w:sz="0" w:space="0" w:color="auto"/>
            <w:left w:val="none" w:sz="0" w:space="0" w:color="auto"/>
            <w:bottom w:val="none" w:sz="0" w:space="0" w:color="auto"/>
            <w:right w:val="none" w:sz="0" w:space="0" w:color="auto"/>
          </w:divBdr>
        </w:div>
        <w:div w:id="2110852497">
          <w:marLeft w:val="0"/>
          <w:marRight w:val="0"/>
          <w:marTop w:val="0"/>
          <w:marBottom w:val="0"/>
          <w:divBdr>
            <w:top w:val="none" w:sz="0" w:space="0" w:color="auto"/>
            <w:left w:val="none" w:sz="0" w:space="0" w:color="auto"/>
            <w:bottom w:val="none" w:sz="0" w:space="0" w:color="auto"/>
            <w:right w:val="none" w:sz="0" w:space="0" w:color="auto"/>
          </w:divBdr>
        </w:div>
        <w:div w:id="192234486">
          <w:marLeft w:val="0"/>
          <w:marRight w:val="0"/>
          <w:marTop w:val="0"/>
          <w:marBottom w:val="0"/>
          <w:divBdr>
            <w:top w:val="none" w:sz="0" w:space="0" w:color="auto"/>
            <w:left w:val="none" w:sz="0" w:space="0" w:color="auto"/>
            <w:bottom w:val="none" w:sz="0" w:space="0" w:color="auto"/>
            <w:right w:val="none" w:sz="0" w:space="0" w:color="auto"/>
          </w:divBdr>
        </w:div>
      </w:divsChild>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768847860">
      <w:bodyDiv w:val="1"/>
      <w:marLeft w:val="0"/>
      <w:marRight w:val="0"/>
      <w:marTop w:val="0"/>
      <w:marBottom w:val="0"/>
      <w:divBdr>
        <w:top w:val="none" w:sz="0" w:space="0" w:color="auto"/>
        <w:left w:val="none" w:sz="0" w:space="0" w:color="auto"/>
        <w:bottom w:val="none" w:sz="0" w:space="0" w:color="auto"/>
        <w:right w:val="none" w:sz="0" w:space="0" w:color="auto"/>
      </w:divBdr>
    </w:div>
    <w:div w:id="1843616533">
      <w:bodyDiv w:val="1"/>
      <w:marLeft w:val="0"/>
      <w:marRight w:val="0"/>
      <w:marTop w:val="0"/>
      <w:marBottom w:val="0"/>
      <w:divBdr>
        <w:top w:val="none" w:sz="0" w:space="0" w:color="auto"/>
        <w:left w:val="none" w:sz="0" w:space="0" w:color="auto"/>
        <w:bottom w:val="none" w:sz="0" w:space="0" w:color="auto"/>
        <w:right w:val="none" w:sz="0" w:space="0" w:color="auto"/>
      </w:divBdr>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hachula@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hachula@gig.eu" TargetMode="External"/><Relationship Id="rId5" Type="http://schemas.openxmlformats.org/officeDocument/2006/relationships/settings" Target="settings.xml"/><Relationship Id="rId15" Type="http://schemas.openxmlformats.org/officeDocument/2006/relationships/hyperlink" Target="mailto:gdpr@gig.eu"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0895C-98C4-4D32-80B6-76CFA35A6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2300</Words>
  <Characters>13806</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16074</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PHachula</cp:lastModifiedBy>
  <cp:revision>2</cp:revision>
  <cp:lastPrinted>2024-03-18T12:03:00Z</cp:lastPrinted>
  <dcterms:created xsi:type="dcterms:W3CDTF">2024-03-18T12:28:00Z</dcterms:created>
  <dcterms:modified xsi:type="dcterms:W3CDTF">2024-03-18T12:28:00Z</dcterms:modified>
</cp:coreProperties>
</file>