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CC3" w:rsidRDefault="00592CC3" w:rsidP="008445C4"/>
    <w:p w:rsidR="00592CC3" w:rsidRPr="00592CC3" w:rsidRDefault="00592CC3" w:rsidP="00592CC3"/>
    <w:p w:rsidR="00592CC3" w:rsidRPr="00592CC3" w:rsidRDefault="00592CC3" w:rsidP="00592CC3"/>
    <w:p w:rsidR="00592CC3" w:rsidRDefault="00592CC3" w:rsidP="00592CC3"/>
    <w:p w:rsidR="00592CC3" w:rsidRDefault="00592CC3" w:rsidP="00592CC3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</w:p>
    <w:p w:rsidR="0045739E" w:rsidRDefault="0045739E" w:rsidP="00592CC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92CC3" w:rsidRPr="009502BC" w:rsidRDefault="00AF20DE" w:rsidP="00592CC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502BC">
        <w:rPr>
          <w:rFonts w:ascii="Times New Roman" w:hAnsi="Times New Roman" w:cs="Times New Roman"/>
          <w:b/>
          <w:bCs/>
        </w:rPr>
        <w:t xml:space="preserve">WSTĘPNE </w:t>
      </w:r>
      <w:r w:rsidR="00592CC3" w:rsidRPr="009502BC">
        <w:rPr>
          <w:rFonts w:ascii="Times New Roman" w:hAnsi="Times New Roman" w:cs="Times New Roman"/>
          <w:b/>
          <w:bCs/>
        </w:rPr>
        <w:t xml:space="preserve">ZAPYTANIE OFERTOWE z </w:t>
      </w:r>
      <w:r w:rsidR="00EC7728" w:rsidRPr="009502BC">
        <w:rPr>
          <w:rFonts w:ascii="Times New Roman" w:hAnsi="Times New Roman" w:cs="Times New Roman"/>
          <w:b/>
          <w:bCs/>
        </w:rPr>
        <w:t>0</w:t>
      </w:r>
      <w:r w:rsidR="003D4281" w:rsidRPr="009502BC">
        <w:rPr>
          <w:rFonts w:ascii="Times New Roman" w:hAnsi="Times New Roman" w:cs="Times New Roman"/>
          <w:b/>
          <w:bCs/>
        </w:rPr>
        <w:t>9</w:t>
      </w:r>
      <w:r w:rsidR="00592CC3" w:rsidRPr="009502BC">
        <w:rPr>
          <w:rFonts w:ascii="Times New Roman" w:hAnsi="Times New Roman" w:cs="Times New Roman"/>
          <w:b/>
          <w:bCs/>
        </w:rPr>
        <w:t>.</w:t>
      </w:r>
      <w:r w:rsidR="003D4281" w:rsidRPr="009502BC">
        <w:rPr>
          <w:rFonts w:ascii="Times New Roman" w:hAnsi="Times New Roman" w:cs="Times New Roman"/>
          <w:b/>
          <w:bCs/>
        </w:rPr>
        <w:t>01</w:t>
      </w:r>
      <w:r w:rsidR="00592CC3" w:rsidRPr="009502BC">
        <w:rPr>
          <w:rFonts w:ascii="Times New Roman" w:hAnsi="Times New Roman" w:cs="Times New Roman"/>
          <w:b/>
          <w:bCs/>
        </w:rPr>
        <w:t>.202</w:t>
      </w:r>
      <w:r w:rsidR="003D4281" w:rsidRPr="009502BC">
        <w:rPr>
          <w:rFonts w:ascii="Times New Roman" w:hAnsi="Times New Roman" w:cs="Times New Roman"/>
          <w:b/>
          <w:bCs/>
        </w:rPr>
        <w:t>4</w:t>
      </w:r>
      <w:r w:rsidR="00592CC3" w:rsidRPr="009502BC">
        <w:rPr>
          <w:rFonts w:ascii="Times New Roman" w:hAnsi="Times New Roman" w:cs="Times New Roman"/>
          <w:b/>
          <w:bCs/>
        </w:rPr>
        <w:t xml:space="preserve"> r.</w:t>
      </w:r>
    </w:p>
    <w:p w:rsidR="00592CC3" w:rsidRPr="009502BC" w:rsidRDefault="00592CC3" w:rsidP="00592CC3">
      <w:pPr>
        <w:spacing w:after="120" w:line="240" w:lineRule="auto"/>
        <w:jc w:val="center"/>
        <w:rPr>
          <w:rFonts w:ascii="Times New Roman" w:hAnsi="Times New Roman" w:cs="Times New Roman"/>
          <w:bCs/>
        </w:rPr>
      </w:pPr>
      <w:r w:rsidRPr="009502BC">
        <w:rPr>
          <w:rFonts w:ascii="Times New Roman" w:hAnsi="Times New Roman" w:cs="Times New Roman"/>
        </w:rPr>
        <w:t xml:space="preserve">dotyczące </w:t>
      </w:r>
      <w:r w:rsidR="006E4614" w:rsidRPr="009502BC">
        <w:rPr>
          <w:rFonts w:ascii="Times New Roman" w:hAnsi="Times New Roman" w:cs="Times New Roman"/>
          <w:bCs/>
        </w:rPr>
        <w:t>ustalenia wartości zamówienia dla planowanego postępowania</w:t>
      </w:r>
    </w:p>
    <w:p w:rsidR="00592CC3" w:rsidRPr="009502BC" w:rsidRDefault="00592CC3" w:rsidP="00592C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6E4614" w:rsidRPr="009502BC" w:rsidRDefault="006E4614" w:rsidP="006E4614">
      <w:pPr>
        <w:spacing w:after="0" w:line="240" w:lineRule="auto"/>
        <w:rPr>
          <w:rFonts w:ascii="Times New Roman" w:hAnsi="Times New Roman" w:cs="Times New Roman"/>
          <w:bCs/>
        </w:rPr>
      </w:pPr>
      <w:r w:rsidRPr="009502BC">
        <w:rPr>
          <w:rFonts w:ascii="Times New Roman" w:hAnsi="Times New Roman" w:cs="Times New Roman"/>
          <w:bCs/>
        </w:rPr>
        <w:t>Szanowni Państwo,</w:t>
      </w:r>
    </w:p>
    <w:p w:rsidR="006E4614" w:rsidRPr="009502BC" w:rsidRDefault="006E4614" w:rsidP="006E4614">
      <w:pPr>
        <w:spacing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  <w:bCs/>
        </w:rPr>
        <w:t xml:space="preserve">Zwracamy się z prośbą o przesłanie wstępnej oferty na: </w:t>
      </w:r>
      <w:r w:rsidR="00165EC3">
        <w:rPr>
          <w:rFonts w:ascii="Times New Roman" w:hAnsi="Times New Roman" w:cs="Times New Roman"/>
          <w:b/>
        </w:rPr>
        <w:t>zmiana licencji</w:t>
      </w:r>
      <w:r w:rsidRPr="009502BC">
        <w:rPr>
          <w:rFonts w:ascii="Times New Roman" w:hAnsi="Times New Roman" w:cs="Times New Roman"/>
          <w:b/>
        </w:rPr>
        <w:t xml:space="preserve"> oprogramowania LOG System do platformy LOG PLUS </w:t>
      </w:r>
      <w:r w:rsidR="00737DF0" w:rsidRPr="00737DF0">
        <w:rPr>
          <w:rFonts w:ascii="Times New Roman" w:hAnsi="Times New Roman" w:cs="Times New Roman"/>
          <w:b/>
        </w:rPr>
        <w:t xml:space="preserve">wraz ze wsparciem </w:t>
      </w:r>
      <w:r w:rsidR="00475981">
        <w:rPr>
          <w:rFonts w:ascii="Times New Roman" w:hAnsi="Times New Roman" w:cs="Times New Roman"/>
          <w:b/>
        </w:rPr>
        <w:t xml:space="preserve">technicznym </w:t>
      </w:r>
      <w:r w:rsidR="00737DF0" w:rsidRPr="00737DF0">
        <w:rPr>
          <w:rFonts w:ascii="Times New Roman" w:hAnsi="Times New Roman" w:cs="Times New Roman"/>
          <w:b/>
        </w:rPr>
        <w:t>oraz migracją zasobów z dotychczasowego oprogramowania.</w:t>
      </w:r>
    </w:p>
    <w:p w:rsidR="00592CC3" w:rsidRPr="009502BC" w:rsidRDefault="00592CC3" w:rsidP="004C307C">
      <w:pPr>
        <w:spacing w:after="0" w:line="240" w:lineRule="auto"/>
        <w:rPr>
          <w:rFonts w:ascii="Times New Roman" w:hAnsi="Times New Roman" w:cs="Times New Roman"/>
          <w:bCs/>
        </w:rPr>
      </w:pPr>
    </w:p>
    <w:p w:rsidR="00592CC3" w:rsidRPr="009502BC" w:rsidRDefault="00592CC3" w:rsidP="00592CC3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</w:p>
    <w:p w:rsidR="00592CC3" w:rsidRPr="009502BC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rPr>
          <w:rFonts w:ascii="Times New Roman" w:hAnsi="Times New Roman" w:cs="Times New Roman"/>
          <w:b/>
          <w:bCs/>
        </w:rPr>
      </w:pPr>
      <w:r w:rsidRPr="009502BC">
        <w:rPr>
          <w:rFonts w:ascii="Times New Roman" w:hAnsi="Times New Roman" w:cs="Times New Roman"/>
          <w:b/>
          <w:bCs/>
        </w:rPr>
        <w:t>Informacje ogólne:</w:t>
      </w:r>
    </w:p>
    <w:p w:rsidR="00592CC3" w:rsidRPr="009502BC" w:rsidRDefault="00592CC3" w:rsidP="00592CC3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</w:rPr>
      </w:pPr>
    </w:p>
    <w:p w:rsidR="00592CC3" w:rsidRPr="009502BC" w:rsidRDefault="00592CC3" w:rsidP="00592CC3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Zamawiający: Główny Instytut Górnictwa</w:t>
      </w:r>
      <w:r w:rsidR="00AE4A70" w:rsidRPr="009502BC">
        <w:rPr>
          <w:rFonts w:ascii="Times New Roman" w:hAnsi="Times New Roman" w:cs="Times New Roman"/>
        </w:rPr>
        <w:t xml:space="preserve">-Państwowy Instytut </w:t>
      </w:r>
      <w:r w:rsidR="001669FB" w:rsidRPr="009502BC">
        <w:rPr>
          <w:rFonts w:ascii="Times New Roman" w:hAnsi="Times New Roman" w:cs="Times New Roman"/>
        </w:rPr>
        <w:t>Badawczy</w:t>
      </w:r>
      <w:r w:rsidRPr="009502BC">
        <w:rPr>
          <w:rFonts w:ascii="Times New Roman" w:hAnsi="Times New Roman" w:cs="Times New Roman"/>
        </w:rPr>
        <w:t>.</w:t>
      </w:r>
    </w:p>
    <w:p w:rsidR="00592CC3" w:rsidRPr="009502BC" w:rsidRDefault="001C3B54" w:rsidP="00592CC3">
      <w:pPr>
        <w:numPr>
          <w:ilvl w:val="0"/>
          <w:numId w:val="2"/>
        </w:numPr>
        <w:spacing w:after="0" w:line="240" w:lineRule="auto"/>
        <w:ind w:left="567" w:hanging="141"/>
        <w:jc w:val="both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Zapytanie ofertowe jest prowadzone w celu ustalenia wartości zamówienia</w:t>
      </w:r>
    </w:p>
    <w:p w:rsidR="00592CC3" w:rsidRPr="009502BC" w:rsidRDefault="006B139E" w:rsidP="00592CC3">
      <w:pPr>
        <w:numPr>
          <w:ilvl w:val="0"/>
          <w:numId w:val="2"/>
        </w:numPr>
        <w:spacing w:after="12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W ramach prowadzonego </w:t>
      </w:r>
      <w:r w:rsidR="00881BD1" w:rsidRPr="009502BC">
        <w:rPr>
          <w:rFonts w:ascii="Times New Roman" w:hAnsi="Times New Roman" w:cs="Times New Roman"/>
        </w:rPr>
        <w:t>wstępnego zapytania ofertowego Zamawiający nie wybierze oferty do realizacji zamówienia.</w:t>
      </w:r>
    </w:p>
    <w:p w:rsidR="00592CC3" w:rsidRPr="009502BC" w:rsidRDefault="00592CC3" w:rsidP="00592CC3">
      <w:pPr>
        <w:spacing w:after="120" w:line="240" w:lineRule="auto"/>
        <w:ind w:left="567"/>
        <w:jc w:val="both"/>
        <w:rPr>
          <w:rFonts w:ascii="Times New Roman" w:hAnsi="Times New Roman" w:cs="Times New Roman"/>
        </w:rPr>
      </w:pPr>
    </w:p>
    <w:p w:rsidR="00592CC3" w:rsidRPr="009502BC" w:rsidRDefault="00592CC3" w:rsidP="00592CC3">
      <w:pPr>
        <w:numPr>
          <w:ilvl w:val="0"/>
          <w:numId w:val="1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  <w:bCs/>
        </w:rPr>
      </w:pPr>
      <w:r w:rsidRPr="009502BC">
        <w:rPr>
          <w:rFonts w:ascii="Times New Roman" w:hAnsi="Times New Roman" w:cs="Times New Roman"/>
          <w:b/>
          <w:bCs/>
        </w:rPr>
        <w:t>Opis przedmiotu zamówienia:</w:t>
      </w:r>
    </w:p>
    <w:p w:rsidR="00592CC3" w:rsidRPr="009502BC" w:rsidRDefault="00592CC3" w:rsidP="00592CC3">
      <w:pPr>
        <w:spacing w:after="0" w:line="240" w:lineRule="auto"/>
        <w:ind w:left="425"/>
        <w:jc w:val="both"/>
        <w:rPr>
          <w:rFonts w:ascii="Times New Roman" w:hAnsi="Times New Roman" w:cs="Times New Roman"/>
          <w:b/>
          <w:bCs/>
        </w:rPr>
      </w:pPr>
    </w:p>
    <w:p w:rsidR="00592CC3" w:rsidRPr="009502BC" w:rsidRDefault="00592CC3" w:rsidP="00592CC3">
      <w:pPr>
        <w:spacing w:after="120" w:line="240" w:lineRule="auto"/>
        <w:ind w:left="709" w:hanging="284"/>
        <w:rPr>
          <w:rFonts w:ascii="Times New Roman" w:hAnsi="Times New Roman" w:cs="Times New Roman"/>
          <w:b/>
        </w:rPr>
      </w:pPr>
      <w:r w:rsidRPr="009502BC">
        <w:rPr>
          <w:rFonts w:ascii="Times New Roman" w:hAnsi="Times New Roman" w:cs="Times New Roman"/>
        </w:rPr>
        <w:t xml:space="preserve">1. Przedmiotem zamówienia </w:t>
      </w:r>
      <w:r w:rsidR="00615099" w:rsidRPr="009502BC">
        <w:rPr>
          <w:rFonts w:ascii="Times New Roman" w:hAnsi="Times New Roman" w:cs="Times New Roman"/>
        </w:rPr>
        <w:t xml:space="preserve">jest </w:t>
      </w:r>
      <w:r w:rsidR="00165EC3">
        <w:rPr>
          <w:rFonts w:ascii="Times New Roman" w:hAnsi="Times New Roman" w:cs="Times New Roman"/>
        </w:rPr>
        <w:t>zmiana licencji</w:t>
      </w:r>
      <w:r w:rsidR="00615099" w:rsidRPr="009502BC">
        <w:rPr>
          <w:rFonts w:ascii="Times New Roman" w:hAnsi="Times New Roman" w:cs="Times New Roman"/>
        </w:rPr>
        <w:t xml:space="preserve"> oprogramowania LOG System do platformy LOG PLUS wraz ze wsparciem</w:t>
      </w:r>
      <w:r w:rsidR="00392EE3">
        <w:rPr>
          <w:rFonts w:ascii="Times New Roman" w:hAnsi="Times New Roman" w:cs="Times New Roman"/>
        </w:rPr>
        <w:t xml:space="preserve"> technicznym</w:t>
      </w:r>
      <w:r w:rsidR="00615099" w:rsidRPr="009502BC">
        <w:rPr>
          <w:rFonts w:ascii="Times New Roman" w:hAnsi="Times New Roman" w:cs="Times New Roman"/>
        </w:rPr>
        <w:t xml:space="preserve"> oraz migracją zasobów z dotychczasowego oprogramowania.</w:t>
      </w:r>
    </w:p>
    <w:p w:rsidR="00E22D05" w:rsidRPr="009502BC" w:rsidRDefault="00E22D05" w:rsidP="00E22D05">
      <w:pPr>
        <w:spacing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Zamawiający posiada aktualnie wsparcie techniczne i prawo do aktualizacji oprogramowania LOG System ważne do 11.01.2024 r. </w:t>
      </w:r>
    </w:p>
    <w:p w:rsidR="00E22D05" w:rsidRPr="009502BC" w:rsidRDefault="00E22D05" w:rsidP="00E22D05">
      <w:pPr>
        <w:pStyle w:val="Akapitzlist"/>
        <w:spacing w:before="120"/>
        <w:ind w:left="0"/>
        <w:rPr>
          <w:rFonts w:ascii="Times New Roman" w:hAnsi="Times New Roman" w:cs="Times New Roman"/>
          <w:u w:val="single"/>
        </w:rPr>
      </w:pPr>
      <w:r w:rsidRPr="009502BC">
        <w:rPr>
          <w:rFonts w:ascii="Times New Roman" w:hAnsi="Times New Roman" w:cs="Times New Roman"/>
          <w:u w:val="single"/>
        </w:rPr>
        <w:t>Wymagania dla oprogramowania równoważnego:</w:t>
      </w:r>
    </w:p>
    <w:p w:rsidR="00E22D05" w:rsidRPr="009502BC" w:rsidRDefault="00E22D05" w:rsidP="00E22D05">
      <w:pPr>
        <w:pStyle w:val="Akapitzlist"/>
        <w:spacing w:before="120"/>
        <w:ind w:left="0"/>
        <w:rPr>
          <w:rFonts w:ascii="Times New Roman" w:hAnsi="Times New Roman" w:cs="Times New Roman"/>
          <w:u w:val="single"/>
        </w:rPr>
      </w:pPr>
    </w:p>
    <w:p w:rsidR="00E22D05" w:rsidRPr="009502BC" w:rsidRDefault="00E22D05" w:rsidP="00E22D05">
      <w:pPr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przypadku zaoferowania produktu równoważnego Wykonawca jest zobowiązany do: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Zainstalowani</w:t>
      </w:r>
      <w:r w:rsidR="0093510A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 skonfigurowani</w:t>
      </w:r>
      <w:r w:rsidR="00B92077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serwera produktu równoważnego;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Przygotowani</w:t>
      </w:r>
      <w:r w:rsidR="00567222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 konfiguracj</w:t>
      </w:r>
      <w:r w:rsidR="00567222">
        <w:rPr>
          <w:rFonts w:ascii="Times New Roman" w:hAnsi="Times New Roman" w:cs="Times New Roman"/>
        </w:rPr>
        <w:t>i</w:t>
      </w:r>
      <w:r w:rsidRPr="009502BC">
        <w:rPr>
          <w:rFonts w:ascii="Times New Roman" w:hAnsi="Times New Roman" w:cs="Times New Roman"/>
        </w:rPr>
        <w:t xml:space="preserve"> skanera oraz formularza użytkownika;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Zainstalowani</w:t>
      </w:r>
      <w:r w:rsidR="00567222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skanera produktu równoważnego na wszystkich stanowiskach komputerowych;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Wykonani</w:t>
      </w:r>
      <w:r w:rsidR="00567222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pierwszego audytu obejmującego wszystkie stanowiska komputerowe;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Przygotowani</w:t>
      </w:r>
      <w:r w:rsidR="00567222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metryk dla wszystkich stanowisk komputerowych;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Przeprowadzeni</w:t>
      </w:r>
      <w:r w:rsidR="00567222">
        <w:rPr>
          <w:rFonts w:ascii="Times New Roman" w:hAnsi="Times New Roman" w:cs="Times New Roman"/>
        </w:rPr>
        <w:t>a</w:t>
      </w:r>
      <w:r w:rsidRPr="009502BC">
        <w:rPr>
          <w:rFonts w:ascii="Times New Roman" w:hAnsi="Times New Roman" w:cs="Times New Roman"/>
        </w:rPr>
        <w:t xml:space="preserve"> instruktażu dotyczącego instalacji, konfiguracji i administrowania serwera systemu oraz konsoli zarządzającej;</w:t>
      </w:r>
    </w:p>
    <w:p w:rsidR="00E22D05" w:rsidRPr="009502BC" w:rsidRDefault="00E22D05" w:rsidP="00E22D0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Migracji danych </w:t>
      </w:r>
    </w:p>
    <w:p w:rsidR="00E22D05" w:rsidRPr="009502BC" w:rsidRDefault="00E22D05" w:rsidP="00E22D05">
      <w:pPr>
        <w:rPr>
          <w:rFonts w:ascii="Times New Roman" w:hAnsi="Times New Roman" w:cs="Times New Roman"/>
          <w:u w:val="single"/>
        </w:rPr>
      </w:pPr>
      <w:r w:rsidRPr="009502BC">
        <w:rPr>
          <w:rFonts w:ascii="Times New Roman" w:hAnsi="Times New Roman" w:cs="Times New Roman"/>
          <w:u w:val="single"/>
        </w:rPr>
        <w:t>Parametry produktu równoważnego i jego wdrożenia:</w:t>
      </w:r>
    </w:p>
    <w:p w:rsidR="00E22D05" w:rsidRPr="009502BC" w:rsidRDefault="00E22D05" w:rsidP="00E22D05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Typ oferowanych licencji równoważnego systemu powinien uwzględniać status Zamawiającego;</w:t>
      </w:r>
    </w:p>
    <w:p w:rsidR="00E22D05" w:rsidRPr="009502BC" w:rsidRDefault="00E22D05" w:rsidP="00E22D05">
      <w:pPr>
        <w:pStyle w:val="Akapitzlist"/>
        <w:numPr>
          <w:ilvl w:val="0"/>
          <w:numId w:val="7"/>
        </w:numPr>
        <w:spacing w:before="100" w:beforeAutospacing="1" w:after="0" w:line="276" w:lineRule="auto"/>
        <w:ind w:left="357" w:hanging="357"/>
        <w:contextualSpacing w:val="0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lastRenderedPageBreak/>
        <w:t>Wymagane bezterminowe licencje dla oprogramowania;</w:t>
      </w:r>
    </w:p>
    <w:p w:rsidR="00E22D05" w:rsidRPr="009502BC" w:rsidRDefault="00E22D05" w:rsidP="00E22D05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Ilość obsługiwanych stanowisk komputerowych: 600;</w:t>
      </w:r>
    </w:p>
    <w:p w:rsidR="00E22D05" w:rsidRPr="009502BC" w:rsidRDefault="00E22D05" w:rsidP="00E22D05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Czas trwania instruktaży: łącznie min. 8h w min. 1 dzień;</w:t>
      </w:r>
    </w:p>
    <w:p w:rsidR="00E22D05" w:rsidRPr="009502BC" w:rsidRDefault="00E22D05" w:rsidP="00E22D05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Maksymalna ilość uczestników instruktaży: 10;</w:t>
      </w:r>
    </w:p>
    <w:p w:rsidR="00E22D05" w:rsidRPr="009502BC" w:rsidRDefault="00E22D05" w:rsidP="00E22D05">
      <w:pPr>
        <w:numPr>
          <w:ilvl w:val="0"/>
          <w:numId w:val="7"/>
        </w:numPr>
        <w:spacing w:before="100" w:beforeAutospacing="1" w:after="0" w:line="240" w:lineRule="auto"/>
        <w:ind w:left="357" w:hanging="357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Maksymalny czas trwania migracji danych: 1 miesiąc.</w:t>
      </w:r>
    </w:p>
    <w:p w:rsidR="00E22D05" w:rsidRPr="009502BC" w:rsidRDefault="00E22D05" w:rsidP="00E22D05">
      <w:pPr>
        <w:rPr>
          <w:rFonts w:ascii="Times New Roman" w:hAnsi="Times New Roman" w:cs="Times New Roman"/>
          <w:b/>
          <w:bCs/>
        </w:rPr>
      </w:pPr>
    </w:p>
    <w:p w:rsidR="00E22D05" w:rsidRPr="009502BC" w:rsidRDefault="00E22D05" w:rsidP="00E22D05">
      <w:pPr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  <w:u w:val="single"/>
        </w:rPr>
        <w:t>Wymagania związane z usługą serwisową</w:t>
      </w:r>
    </w:p>
    <w:p w:rsidR="00E22D05" w:rsidRPr="009502BC" w:rsidRDefault="00E22D05" w:rsidP="00E22D05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ramach umowy serwisowej Zamawiający musi posiadać następujące prawa:</w:t>
      </w:r>
    </w:p>
    <w:p w:rsidR="00E22D05" w:rsidRPr="009502BC" w:rsidRDefault="00E22D05" w:rsidP="00E22D05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Aktualizacji Oprogramowania - usługa polegająca na dostępie do najnowszych wersji Oprogramowania, zawierających aktualizację obecnych funkcjonalności w ramach modułów, nowe funkcjonalności w ramach modułów oraz poprawki błędów w ramach modułów. </w:t>
      </w:r>
    </w:p>
    <w:p w:rsidR="00E22D05" w:rsidRPr="009502BC" w:rsidRDefault="00E22D05" w:rsidP="00E22D05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aktualizacji treści - usługa polegająca na dostępie do najnowszych treści zawartych w Oprogramowaniu tj. raportach, bazie słowników handlowych, bazie wzorców oprogramowania itp.</w:t>
      </w:r>
    </w:p>
    <w:p w:rsidR="00E22D05" w:rsidRPr="009502BC" w:rsidRDefault="00E22D05" w:rsidP="00E22D05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naprawy błędów - usługa polegająca na naprawie zgłoszonych i potwierdzonych błędów w działaniu Oprogramowania.</w:t>
      </w:r>
    </w:p>
    <w:p w:rsidR="00E22D05" w:rsidRPr="009502BC" w:rsidRDefault="00E22D05" w:rsidP="00E22D05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Prawo do zadawania pytań - usługa polegająca na wsparciu w udzieleniu odpowiedzi na zgłoszone pytania dotyczące Oprogramowania.</w:t>
      </w:r>
    </w:p>
    <w:p w:rsidR="00E22D05" w:rsidRPr="009502BC" w:rsidRDefault="00E22D05" w:rsidP="00E22D05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Termin świadczenia usługi wsparcia określony jest na 12 miesięcy, od podpisania umowy</w:t>
      </w:r>
    </w:p>
    <w:p w:rsidR="00E22D05" w:rsidRPr="009502BC" w:rsidRDefault="00E22D05" w:rsidP="00E22D05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W ramach umowy wsparcia Zamawiający musi mieć możliwość komunikacji z dostawcą kanałem telefonicznym oraz elektronicznym.</w:t>
      </w:r>
    </w:p>
    <w:p w:rsidR="00E22D05" w:rsidRPr="009502BC" w:rsidRDefault="00E22D05" w:rsidP="00E22D05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musi być świadczona przy pomocy kanałów zdalnej pomocy z wykorzystaniem narzędzi posiadanych przez Zamawiającego oraz w oparciu o dokumentację do Oprogramowania.</w:t>
      </w:r>
    </w:p>
    <w:p w:rsidR="00E22D05" w:rsidRPr="009502BC" w:rsidRDefault="00E22D05" w:rsidP="00E22D05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serwisowego musi być świadczona w dniach roboczych w godzinach od 8:00 do 16:00.</w:t>
      </w:r>
    </w:p>
    <w:p w:rsidR="00E22D05" w:rsidRPr="009502BC" w:rsidRDefault="00E22D05" w:rsidP="00E22D05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>Usługa wsparcia serwisowego musi być realizowana zgodnie z poniższymi czasami reakcji i realizacji dla poszczególnych poziomów zgłoszeń.</w:t>
      </w:r>
    </w:p>
    <w:p w:rsidR="00E22D05" w:rsidRPr="009502BC" w:rsidRDefault="00E22D05" w:rsidP="00E22D05">
      <w:pPr>
        <w:spacing w:before="100" w:beforeAutospacing="1" w:after="0" w:line="240" w:lineRule="auto"/>
        <w:ind w:left="357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1984"/>
        <w:gridCol w:w="2121"/>
      </w:tblGrid>
      <w:tr w:rsidR="00E22D05" w:rsidRPr="009502BC" w:rsidTr="00735320">
        <w:tc>
          <w:tcPr>
            <w:tcW w:w="4957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Poziom zgłoszenia</w:t>
            </w:r>
          </w:p>
        </w:tc>
        <w:tc>
          <w:tcPr>
            <w:tcW w:w="1984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Reakcja </w:t>
            </w:r>
          </w:p>
        </w:tc>
        <w:tc>
          <w:tcPr>
            <w:tcW w:w="2121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Realizacja </w:t>
            </w:r>
          </w:p>
        </w:tc>
      </w:tr>
      <w:tr w:rsidR="00E22D05" w:rsidRPr="009502BC" w:rsidTr="00735320">
        <w:tc>
          <w:tcPr>
            <w:tcW w:w="4957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Blokada działania</w:t>
            </w:r>
          </w:p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Całkowita awaria oprogramowania: Przykład 1: Przy użyciu podstawowych funkcji, występuje wyjątek. Przykład 2: Oprogramowanie całkowicie nie działa.</w:t>
            </w:r>
          </w:p>
        </w:tc>
        <w:tc>
          <w:tcPr>
            <w:tcW w:w="1984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Max. 1 dzień roboczy </w:t>
            </w:r>
          </w:p>
        </w:tc>
        <w:tc>
          <w:tcPr>
            <w:tcW w:w="2121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Max. 4 dni robocze</w:t>
            </w:r>
          </w:p>
        </w:tc>
      </w:tr>
      <w:tr w:rsidR="00E22D05" w:rsidRPr="009502BC" w:rsidTr="00735320">
        <w:tc>
          <w:tcPr>
            <w:tcW w:w="4957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Błąd krytyczny</w:t>
            </w:r>
          </w:p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Oprogramowanie działa, ale zakłócone jest działanie podstawowych funkcjonalności. Przykład: System działa wolno - czas reakcji jest co najmniej dwa razy dłuższy niż zwykle.</w:t>
            </w:r>
          </w:p>
        </w:tc>
        <w:tc>
          <w:tcPr>
            <w:tcW w:w="1984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Max. 1 dzień roboczy</w:t>
            </w:r>
          </w:p>
        </w:tc>
        <w:tc>
          <w:tcPr>
            <w:tcW w:w="2121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Max. 6 dni roboczych</w:t>
            </w:r>
          </w:p>
        </w:tc>
      </w:tr>
      <w:tr w:rsidR="00E22D05" w:rsidRPr="009502BC" w:rsidTr="00735320">
        <w:tc>
          <w:tcPr>
            <w:tcW w:w="4957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Błąd</w:t>
            </w:r>
          </w:p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Błąd nie powoduje zatrzymania oprogramowania i nie zakłóca podstawowych funkcjonalności. Istnieje obejście. </w:t>
            </w:r>
          </w:p>
        </w:tc>
        <w:tc>
          <w:tcPr>
            <w:tcW w:w="1984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Max. 1 dzień roboczy </w:t>
            </w:r>
          </w:p>
        </w:tc>
        <w:tc>
          <w:tcPr>
            <w:tcW w:w="2121" w:type="dxa"/>
          </w:tcPr>
          <w:p w:rsidR="00E22D05" w:rsidRPr="009502BC" w:rsidRDefault="00E22D05" w:rsidP="00735320">
            <w:pPr>
              <w:spacing w:before="100" w:beforeAutospacing="1"/>
              <w:rPr>
                <w:rFonts w:ascii="Times New Roman" w:hAnsi="Times New Roman" w:cs="Times New Roman"/>
              </w:rPr>
            </w:pPr>
            <w:r w:rsidRPr="009502BC">
              <w:rPr>
                <w:rFonts w:ascii="Times New Roman" w:hAnsi="Times New Roman" w:cs="Times New Roman"/>
              </w:rPr>
              <w:t>Max. 10 dni roboczych</w:t>
            </w:r>
          </w:p>
        </w:tc>
      </w:tr>
    </w:tbl>
    <w:p w:rsidR="00592CC3" w:rsidRPr="009502BC" w:rsidRDefault="00592CC3" w:rsidP="00592CC3">
      <w:pPr>
        <w:spacing w:after="0" w:line="240" w:lineRule="auto"/>
        <w:ind w:left="425"/>
        <w:jc w:val="both"/>
        <w:rPr>
          <w:rFonts w:ascii="Times New Roman" w:hAnsi="Times New Roman" w:cs="Times New Roman"/>
        </w:rPr>
      </w:pPr>
    </w:p>
    <w:p w:rsidR="00592CC3" w:rsidRPr="009502BC" w:rsidRDefault="00E22D05" w:rsidP="00E22D05">
      <w:pPr>
        <w:spacing w:after="120" w:line="240" w:lineRule="auto"/>
        <w:jc w:val="both"/>
        <w:rPr>
          <w:rFonts w:ascii="Times New Roman" w:hAnsi="Times New Roman" w:cs="Times New Roman"/>
          <w:b/>
        </w:rPr>
      </w:pPr>
      <w:r w:rsidRPr="009502BC">
        <w:rPr>
          <w:rFonts w:ascii="Times New Roman" w:hAnsi="Times New Roman" w:cs="Times New Roman"/>
          <w:b/>
          <w:bCs/>
        </w:rPr>
        <w:t xml:space="preserve">III. </w:t>
      </w:r>
      <w:r w:rsidRPr="009502BC">
        <w:rPr>
          <w:rFonts w:ascii="Times New Roman" w:hAnsi="Times New Roman" w:cs="Times New Roman"/>
          <w:b/>
        </w:rPr>
        <w:t>Sposób przygotowania oferty wstępnej</w:t>
      </w:r>
    </w:p>
    <w:p w:rsidR="00E22D05" w:rsidRPr="009502BC" w:rsidRDefault="00E22D05" w:rsidP="00E22D05">
      <w:pPr>
        <w:spacing w:after="120" w:line="240" w:lineRule="auto"/>
        <w:jc w:val="both"/>
        <w:rPr>
          <w:rFonts w:ascii="Times New Roman" w:hAnsi="Times New Roman" w:cs="Times New Roman"/>
          <w:bCs/>
        </w:rPr>
      </w:pPr>
      <w:r w:rsidRPr="009502BC">
        <w:rPr>
          <w:rFonts w:ascii="Times New Roman" w:hAnsi="Times New Roman" w:cs="Times New Roman"/>
          <w:b/>
          <w:bCs/>
        </w:rPr>
        <w:t xml:space="preserve">        </w:t>
      </w:r>
      <w:r w:rsidR="004E5E77" w:rsidRPr="009502BC">
        <w:rPr>
          <w:rFonts w:ascii="Times New Roman" w:hAnsi="Times New Roman" w:cs="Times New Roman"/>
          <w:bCs/>
        </w:rPr>
        <w:t>Ofertę wstępną należy złożyć na załączonym formularzu ofertowym – Załącznik nr 1.</w:t>
      </w:r>
    </w:p>
    <w:p w:rsidR="004E5E77" w:rsidRPr="009502BC" w:rsidRDefault="004E5E77" w:rsidP="004E5E77">
      <w:pPr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 w:rsidRPr="009502BC">
        <w:rPr>
          <w:rFonts w:ascii="Times New Roman" w:hAnsi="Times New Roman" w:cs="Times New Roman"/>
          <w:b/>
          <w:bCs/>
        </w:rPr>
        <w:t xml:space="preserve">IV. </w:t>
      </w:r>
      <w:r w:rsidR="00661D57" w:rsidRPr="009502BC">
        <w:rPr>
          <w:rFonts w:ascii="Times New Roman" w:hAnsi="Times New Roman" w:cs="Times New Roman"/>
          <w:b/>
          <w:bCs/>
        </w:rPr>
        <w:t>Warunki płatności</w:t>
      </w:r>
    </w:p>
    <w:p w:rsidR="00661D57" w:rsidRPr="009502BC" w:rsidRDefault="00661D57" w:rsidP="004E5E77">
      <w:pPr>
        <w:spacing w:after="120" w:line="240" w:lineRule="auto"/>
        <w:jc w:val="both"/>
        <w:rPr>
          <w:rFonts w:ascii="Times New Roman" w:hAnsi="Times New Roman" w:cs="Times New Roman"/>
          <w:bCs/>
        </w:rPr>
      </w:pPr>
      <w:r w:rsidRPr="009502BC">
        <w:rPr>
          <w:rFonts w:ascii="Times New Roman" w:hAnsi="Times New Roman" w:cs="Times New Roman"/>
          <w:b/>
          <w:bCs/>
        </w:rPr>
        <w:t xml:space="preserve">      </w:t>
      </w:r>
      <w:r w:rsidRPr="009502BC">
        <w:rPr>
          <w:rFonts w:ascii="Times New Roman" w:hAnsi="Times New Roman" w:cs="Times New Roman"/>
          <w:bCs/>
        </w:rPr>
        <w:t>Podstawą dla rozliczenia stron będzie faktura VAT wystawiona przez Wykonawcę.</w:t>
      </w:r>
    </w:p>
    <w:p w:rsidR="00661D57" w:rsidRPr="009502BC" w:rsidRDefault="002C2C26" w:rsidP="004E5E77">
      <w:pPr>
        <w:spacing w:after="120" w:line="240" w:lineRule="auto"/>
        <w:jc w:val="both"/>
        <w:rPr>
          <w:rFonts w:ascii="Times New Roman" w:hAnsi="Times New Roman" w:cs="Times New Roman"/>
          <w:bCs/>
        </w:rPr>
      </w:pPr>
      <w:r w:rsidRPr="009502BC">
        <w:rPr>
          <w:rFonts w:ascii="Times New Roman" w:hAnsi="Times New Roman" w:cs="Times New Roman"/>
          <w:bCs/>
        </w:rPr>
        <w:lastRenderedPageBreak/>
        <w:t xml:space="preserve">      Termin płatności wynosi 30 dni od daty dostarczenia do Zamawiającego prawidłowo wystawionej faktury.</w:t>
      </w:r>
    </w:p>
    <w:p w:rsidR="00592CC3" w:rsidRPr="009502BC" w:rsidRDefault="00592CC3" w:rsidP="001419C6">
      <w:pPr>
        <w:shd w:val="clear" w:color="auto" w:fill="FFFFFF" w:themeFill="background1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 w:rsidRPr="009502BC">
        <w:rPr>
          <w:rFonts w:ascii="Times New Roman" w:hAnsi="Times New Roman" w:cs="Times New Roman"/>
          <w:b/>
          <w:bCs/>
        </w:rPr>
        <w:t>V. Miejsce i termin składania ofert:</w:t>
      </w:r>
    </w:p>
    <w:p w:rsidR="00592CC3" w:rsidRPr="009502BC" w:rsidRDefault="00592CC3" w:rsidP="001419C6">
      <w:pPr>
        <w:numPr>
          <w:ilvl w:val="0"/>
          <w:numId w:val="4"/>
        </w:numPr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Ofertę należy złożyć do dnia </w:t>
      </w:r>
      <w:r w:rsidR="00081FBF" w:rsidRPr="009502BC">
        <w:rPr>
          <w:rFonts w:ascii="Times New Roman" w:hAnsi="Times New Roman" w:cs="Times New Roman"/>
          <w:b/>
        </w:rPr>
        <w:t>12</w:t>
      </w:r>
      <w:r w:rsidRPr="009502BC">
        <w:rPr>
          <w:rFonts w:ascii="Times New Roman" w:hAnsi="Times New Roman" w:cs="Times New Roman"/>
          <w:b/>
        </w:rPr>
        <w:t>.</w:t>
      </w:r>
      <w:r w:rsidR="00081FBF" w:rsidRPr="009502BC">
        <w:rPr>
          <w:rFonts w:ascii="Times New Roman" w:hAnsi="Times New Roman" w:cs="Times New Roman"/>
          <w:b/>
        </w:rPr>
        <w:t>01</w:t>
      </w:r>
      <w:r w:rsidRPr="009502BC">
        <w:rPr>
          <w:rFonts w:ascii="Times New Roman" w:hAnsi="Times New Roman" w:cs="Times New Roman"/>
          <w:b/>
        </w:rPr>
        <w:t>.202</w:t>
      </w:r>
      <w:r w:rsidR="00081FBF" w:rsidRPr="009502BC">
        <w:rPr>
          <w:rFonts w:ascii="Times New Roman" w:hAnsi="Times New Roman" w:cs="Times New Roman"/>
          <w:b/>
        </w:rPr>
        <w:t>4</w:t>
      </w:r>
      <w:r w:rsidRPr="009502BC">
        <w:rPr>
          <w:rFonts w:ascii="Times New Roman" w:hAnsi="Times New Roman" w:cs="Times New Roman"/>
          <w:b/>
        </w:rPr>
        <w:t xml:space="preserve"> r.</w:t>
      </w:r>
      <w:r w:rsidRPr="009502BC">
        <w:rPr>
          <w:rFonts w:ascii="Times New Roman" w:hAnsi="Times New Roman" w:cs="Times New Roman"/>
        </w:rPr>
        <w:t xml:space="preserve"> </w:t>
      </w:r>
      <w:r w:rsidR="00E079AF" w:rsidRPr="009502BC">
        <w:rPr>
          <w:rFonts w:ascii="Times New Roman" w:hAnsi="Times New Roman" w:cs="Times New Roman"/>
        </w:rPr>
        <w:t xml:space="preserve">do godz. </w:t>
      </w:r>
      <w:r w:rsidR="00E079AF" w:rsidRPr="009502BC">
        <w:rPr>
          <w:rFonts w:ascii="Times New Roman" w:hAnsi="Times New Roman" w:cs="Times New Roman"/>
          <w:b/>
          <w:bCs/>
        </w:rPr>
        <w:t>12</w:t>
      </w:r>
      <w:r w:rsidR="00E079AF" w:rsidRPr="009502BC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="00E079AF" w:rsidRPr="009502BC">
        <w:rPr>
          <w:rFonts w:ascii="Times New Roman" w:hAnsi="Times New Roman" w:cs="Times New Roman"/>
        </w:rPr>
        <w:t xml:space="preserve"> </w:t>
      </w:r>
      <w:r w:rsidRPr="009502BC">
        <w:rPr>
          <w:rFonts w:ascii="Times New Roman" w:hAnsi="Times New Roman" w:cs="Times New Roman"/>
        </w:rPr>
        <w:t>Ofertę można złożyć drogą elektroniczną</w:t>
      </w:r>
      <w:r w:rsidR="00366D75" w:rsidRPr="009502BC">
        <w:rPr>
          <w:rFonts w:ascii="Times New Roman" w:hAnsi="Times New Roman" w:cs="Times New Roman"/>
        </w:rPr>
        <w:t xml:space="preserve"> lub</w:t>
      </w:r>
      <w:r w:rsidRPr="009502BC">
        <w:rPr>
          <w:rFonts w:ascii="Times New Roman" w:hAnsi="Times New Roman" w:cs="Times New Roman"/>
        </w:rPr>
        <w:t xml:space="preserve"> w siedzibie Zamawiającego: </w:t>
      </w:r>
    </w:p>
    <w:p w:rsidR="00592CC3" w:rsidRPr="009502BC" w:rsidRDefault="00592CC3" w:rsidP="006B4ACD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9502BC">
        <w:rPr>
          <w:rFonts w:ascii="Times New Roman" w:hAnsi="Times New Roman" w:cs="Times New Roman"/>
        </w:rPr>
        <w:t xml:space="preserve">Główny Instytut Górnictwa – </w:t>
      </w:r>
      <w:r w:rsidR="00366D75" w:rsidRPr="009502BC">
        <w:rPr>
          <w:rFonts w:ascii="Times New Roman" w:hAnsi="Times New Roman" w:cs="Times New Roman"/>
        </w:rPr>
        <w:t>Państwowy Instytut Badawczy</w:t>
      </w:r>
      <w:r w:rsidRPr="009502BC">
        <w:rPr>
          <w:rFonts w:ascii="Times New Roman" w:hAnsi="Times New Roman" w:cs="Times New Roman"/>
        </w:rPr>
        <w:t xml:space="preserve">, </w:t>
      </w:r>
      <w:r w:rsidR="00DC4CCC" w:rsidRPr="009502BC">
        <w:rPr>
          <w:rFonts w:ascii="Times New Roman" w:hAnsi="Times New Roman" w:cs="Times New Roman"/>
        </w:rPr>
        <w:t>Plac Gwarków 1</w:t>
      </w:r>
      <w:r w:rsidRPr="009502BC">
        <w:rPr>
          <w:rFonts w:ascii="Times New Roman" w:hAnsi="Times New Roman" w:cs="Times New Roman"/>
        </w:rPr>
        <w:t>, 40-166 Katowice,</w:t>
      </w:r>
      <w:r w:rsidR="006B4ACD" w:rsidRPr="009502BC">
        <w:rPr>
          <w:rFonts w:ascii="Times New Roman" w:hAnsi="Times New Roman" w:cs="Times New Roman"/>
        </w:rPr>
        <w:t xml:space="preserve"> Dział Zamówień Publicznych i Zakupów; </w:t>
      </w:r>
      <w:r w:rsidRPr="009502BC">
        <w:rPr>
          <w:rFonts w:ascii="Times New Roman" w:hAnsi="Times New Roman" w:cs="Times New Roman"/>
        </w:rPr>
        <w:t xml:space="preserve">e-mail: </w:t>
      </w:r>
      <w:hyperlink r:id="rId8" w:history="1">
        <w:r w:rsidR="00DC4CCC" w:rsidRPr="009502BC">
          <w:rPr>
            <w:rStyle w:val="Hipercze"/>
            <w:rFonts w:ascii="Times New Roman" w:hAnsi="Times New Roman" w:cs="Times New Roman"/>
          </w:rPr>
          <w:t>arodak@gig.eu</w:t>
        </w:r>
      </w:hyperlink>
      <w:r w:rsidRPr="009502BC">
        <w:rPr>
          <w:rFonts w:ascii="Times New Roman" w:hAnsi="Times New Roman" w:cs="Times New Roman"/>
        </w:rPr>
        <w:t xml:space="preserve"> </w:t>
      </w:r>
    </w:p>
    <w:p w:rsidR="00334A31" w:rsidRPr="009502BC" w:rsidRDefault="00334A31" w:rsidP="006B4ACD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334A31" w:rsidRPr="009502BC" w:rsidRDefault="00334A31" w:rsidP="00334A31">
      <w:pPr>
        <w:pStyle w:val="Tekstpodstawowy"/>
        <w:ind w:firstLine="708"/>
        <w:rPr>
          <w:rFonts w:ascii="Times New Roman" w:hAnsi="Times New Roman"/>
          <w:color w:val="008000"/>
          <w:sz w:val="22"/>
          <w:szCs w:val="22"/>
        </w:rPr>
      </w:pPr>
      <w:r w:rsidRPr="009502BC">
        <w:rPr>
          <w:rFonts w:ascii="Times New Roman" w:hAnsi="Times New Roman"/>
          <w:i/>
          <w:color w:val="008000"/>
          <w:sz w:val="22"/>
          <w:szCs w:val="22"/>
          <w:u w:val="single"/>
        </w:rPr>
        <w:t>Kontakt:</w:t>
      </w:r>
      <w:r w:rsidRPr="009502BC">
        <w:rPr>
          <w:rFonts w:ascii="Times New Roman" w:hAnsi="Times New Roman"/>
          <w:color w:val="008000"/>
          <w:sz w:val="22"/>
          <w:szCs w:val="22"/>
        </w:rPr>
        <w:tab/>
      </w:r>
    </w:p>
    <w:p w:rsidR="00DE21FE" w:rsidRPr="009502BC" w:rsidRDefault="004F41F4" w:rsidP="00334A31">
      <w:pPr>
        <w:pStyle w:val="Tekstpodstawowy"/>
        <w:ind w:firstLine="708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m</w:t>
      </w:r>
      <w:r w:rsidR="00DE21FE" w:rsidRPr="009502BC">
        <w:rPr>
          <w:rFonts w:ascii="Times New Roman" w:hAnsi="Times New Roman"/>
          <w:b w:val="0"/>
          <w:sz w:val="22"/>
          <w:szCs w:val="22"/>
        </w:rPr>
        <w:t xml:space="preserve">gr Tomasz Komandera                </w:t>
      </w:r>
      <w:r w:rsidR="002A450C">
        <w:rPr>
          <w:rFonts w:ascii="Times New Roman" w:hAnsi="Times New Roman"/>
          <w:b w:val="0"/>
          <w:sz w:val="22"/>
          <w:szCs w:val="22"/>
        </w:rPr>
        <w:t xml:space="preserve">         </w:t>
      </w:r>
      <w:r w:rsidR="00DE21FE" w:rsidRPr="009502BC">
        <w:rPr>
          <w:rFonts w:ascii="Times New Roman" w:hAnsi="Times New Roman"/>
          <w:b w:val="0"/>
          <w:sz w:val="22"/>
          <w:szCs w:val="22"/>
        </w:rPr>
        <w:t xml:space="preserve">- tel. (032) 259 27 12, e-mail: </w:t>
      </w:r>
      <w:hyperlink r:id="rId9" w:history="1">
        <w:r w:rsidR="00DE21FE" w:rsidRPr="009502BC">
          <w:rPr>
            <w:rStyle w:val="Hipercze"/>
            <w:rFonts w:ascii="Times New Roman" w:hAnsi="Times New Roman"/>
            <w:sz w:val="22"/>
            <w:szCs w:val="22"/>
          </w:rPr>
          <w:t>tkomandera@gig.eu</w:t>
        </w:r>
      </w:hyperlink>
      <w:r w:rsidR="00DE21FE" w:rsidRPr="009502BC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334A31" w:rsidRPr="009502BC" w:rsidRDefault="00334A31" w:rsidP="00334A31">
      <w:pPr>
        <w:pStyle w:val="Tekstpodstawowy"/>
        <w:ind w:firstLine="708"/>
        <w:rPr>
          <w:rFonts w:ascii="Times New Roman" w:hAnsi="Times New Roman"/>
          <w:sz w:val="22"/>
          <w:szCs w:val="22"/>
        </w:rPr>
      </w:pPr>
      <w:r w:rsidRPr="009502BC">
        <w:rPr>
          <w:rFonts w:ascii="Times New Roman" w:hAnsi="Times New Roman"/>
          <w:b w:val="0"/>
          <w:sz w:val="22"/>
          <w:szCs w:val="22"/>
        </w:rPr>
        <w:t xml:space="preserve">mgr Monika </w:t>
      </w:r>
      <w:proofErr w:type="spellStart"/>
      <w:r w:rsidRPr="009502BC">
        <w:rPr>
          <w:rFonts w:ascii="Times New Roman" w:hAnsi="Times New Roman"/>
          <w:b w:val="0"/>
          <w:sz w:val="22"/>
          <w:szCs w:val="22"/>
        </w:rPr>
        <w:t>Wallenburg</w:t>
      </w:r>
      <w:proofErr w:type="spellEnd"/>
      <w:r w:rsidRPr="009502BC">
        <w:rPr>
          <w:rFonts w:ascii="Times New Roman" w:hAnsi="Times New Roman"/>
          <w:b w:val="0"/>
          <w:sz w:val="22"/>
          <w:szCs w:val="22"/>
        </w:rPr>
        <w:tab/>
      </w:r>
      <w:r w:rsidRPr="009502BC">
        <w:rPr>
          <w:rFonts w:ascii="Times New Roman" w:hAnsi="Times New Roman"/>
          <w:b w:val="0"/>
          <w:sz w:val="22"/>
          <w:szCs w:val="22"/>
        </w:rPr>
        <w:tab/>
        <w:t xml:space="preserve">- tel. (032) 259 25 47, e-mail: </w:t>
      </w:r>
      <w:hyperlink r:id="rId10" w:history="1">
        <w:r w:rsidRPr="009502BC">
          <w:rPr>
            <w:rStyle w:val="Hipercze"/>
            <w:rFonts w:ascii="Times New Roman" w:hAnsi="Times New Roman"/>
            <w:sz w:val="22"/>
            <w:szCs w:val="22"/>
          </w:rPr>
          <w:t>mwallenburg@gig.eu</w:t>
        </w:r>
      </w:hyperlink>
    </w:p>
    <w:p w:rsidR="00334A31" w:rsidRPr="009502BC" w:rsidRDefault="00334A31" w:rsidP="00334A31">
      <w:pPr>
        <w:ind w:firstLine="708"/>
        <w:rPr>
          <w:rFonts w:ascii="Times New Roman" w:hAnsi="Times New Roman" w:cs="Times New Roman"/>
          <w:b/>
          <w:lang w:val="en-US"/>
        </w:rPr>
      </w:pPr>
      <w:r w:rsidRPr="009502BC">
        <w:rPr>
          <w:rFonts w:ascii="Times New Roman" w:hAnsi="Times New Roman" w:cs="Times New Roman"/>
        </w:rPr>
        <w:t>mgr Agnieszka Rodak</w:t>
      </w:r>
      <w:r w:rsidRPr="009502BC">
        <w:rPr>
          <w:rFonts w:ascii="Times New Roman" w:hAnsi="Times New Roman" w:cs="Times New Roman"/>
        </w:rPr>
        <w:tab/>
      </w:r>
      <w:r w:rsidRPr="009502BC">
        <w:rPr>
          <w:rFonts w:ascii="Times New Roman" w:hAnsi="Times New Roman" w:cs="Times New Roman"/>
        </w:rPr>
        <w:tab/>
      </w:r>
      <w:r w:rsidR="002A450C">
        <w:rPr>
          <w:rFonts w:ascii="Times New Roman" w:hAnsi="Times New Roman" w:cs="Times New Roman"/>
        </w:rPr>
        <w:t xml:space="preserve">             </w:t>
      </w:r>
      <w:r w:rsidRPr="009502BC">
        <w:rPr>
          <w:rFonts w:ascii="Times New Roman" w:hAnsi="Times New Roman" w:cs="Times New Roman"/>
        </w:rPr>
        <w:t>- tel. (032) 259 23 42,  e-mail:</w:t>
      </w:r>
      <w:r w:rsidRPr="009502BC">
        <w:rPr>
          <w:rFonts w:ascii="Times New Roman" w:hAnsi="Times New Roman" w:cs="Times New Roman"/>
          <w:b/>
        </w:rPr>
        <w:t xml:space="preserve">  </w:t>
      </w:r>
      <w:hyperlink r:id="rId11" w:history="1">
        <w:r w:rsidRPr="009502BC">
          <w:rPr>
            <w:rStyle w:val="Hipercze"/>
            <w:rFonts w:ascii="Times New Roman" w:hAnsi="Times New Roman" w:cs="Times New Roman"/>
            <w:b/>
          </w:rPr>
          <w:t>arodak@gig.eu</w:t>
        </w:r>
      </w:hyperlink>
    </w:p>
    <w:p w:rsidR="00334A31" w:rsidRPr="009502BC" w:rsidRDefault="00334A31" w:rsidP="006B4ACD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</w:p>
    <w:p w:rsidR="00592CC3" w:rsidRPr="009502BC" w:rsidRDefault="009502BC" w:rsidP="009502B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9502BC">
        <w:rPr>
          <w:rFonts w:ascii="Times New Roman" w:hAnsi="Times New Roman" w:cs="Times New Roman"/>
        </w:rPr>
        <w:t xml:space="preserve">W toku badania treści ofert </w:t>
      </w:r>
      <w:r w:rsidR="00592CC3" w:rsidRPr="009502BC">
        <w:rPr>
          <w:rFonts w:ascii="Times New Roman" w:hAnsi="Times New Roman" w:cs="Times New Roman"/>
        </w:rPr>
        <w:t>Zamawiający zastrzega sobie prawo do</w:t>
      </w:r>
      <w:r w:rsidRPr="009502BC">
        <w:rPr>
          <w:rFonts w:ascii="Times New Roman" w:hAnsi="Times New Roman" w:cs="Times New Roman"/>
        </w:rPr>
        <w:t xml:space="preserve"> zwrócenia się do Odbiorcy o udzielenie dodatkowych informacji związanych z przedmiotem zamówienia i złożoną wstępną ofertą.</w:t>
      </w:r>
    </w:p>
    <w:p w:rsidR="004C21C2" w:rsidRPr="004C21C2" w:rsidRDefault="004C21C2" w:rsidP="004C21C2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C21C2" w:rsidRDefault="004C21C2" w:rsidP="00592CC3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592CC3" w:rsidRDefault="00592CC3" w:rsidP="00592CC3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34A31" w:rsidRPr="009502BC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</w:rPr>
      </w:pPr>
      <w:r w:rsidRPr="009502BC">
        <w:rPr>
          <w:rFonts w:ascii="Times New Roman" w:hAnsi="Times New Roman"/>
          <w:b/>
        </w:rPr>
        <w:t>ZAPRASZAMY DO SKŁADANIA OFERT</w:t>
      </w:r>
    </w:p>
    <w:p w:rsidR="00334A31" w:rsidRPr="009502BC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9502BC">
        <w:rPr>
          <w:rFonts w:ascii="Times New Roman" w:hAnsi="Times New Roman"/>
          <w:b/>
          <w:i/>
        </w:rPr>
        <w:t xml:space="preserve">Kierownik Działu Zamówień Publicznych i Zakupów </w:t>
      </w:r>
    </w:p>
    <w:p w:rsidR="00334A31" w:rsidRPr="009502BC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334A31" w:rsidRPr="009502BC" w:rsidRDefault="00334A31" w:rsidP="00334A3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2A2962" w:rsidRDefault="00334A31" w:rsidP="00334A31">
      <w:pPr>
        <w:tabs>
          <w:tab w:val="left" w:pos="3735"/>
          <w:tab w:val="left" w:pos="7770"/>
        </w:tabs>
        <w:jc w:val="right"/>
      </w:pPr>
      <w:r w:rsidRPr="009502BC">
        <w:rPr>
          <w:rFonts w:ascii="Times New Roman" w:hAnsi="Times New Roman"/>
          <w:b/>
          <w:i/>
        </w:rPr>
        <w:t xml:space="preserve">                                                                                         mgr Monika </w:t>
      </w:r>
      <w:proofErr w:type="spellStart"/>
      <w:r w:rsidRPr="009502BC">
        <w:rPr>
          <w:rFonts w:ascii="Times New Roman" w:hAnsi="Times New Roman"/>
          <w:b/>
          <w:i/>
        </w:rPr>
        <w:t>Wallenburg</w:t>
      </w:r>
      <w:proofErr w:type="spellEnd"/>
      <w:r w:rsidR="00592CC3">
        <w:tab/>
      </w: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Default="002A2962" w:rsidP="00334A31">
      <w:pPr>
        <w:tabs>
          <w:tab w:val="left" w:pos="3735"/>
          <w:tab w:val="left" w:pos="7770"/>
        </w:tabs>
        <w:jc w:val="right"/>
      </w:pPr>
    </w:p>
    <w:p w:rsidR="002A2962" w:rsidRPr="00735320" w:rsidRDefault="002A2962" w:rsidP="002A2962">
      <w:pPr>
        <w:ind w:left="3540" w:hanging="279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lastRenderedPageBreak/>
        <w:t>Załącznik nr 1 do wstępnego zapytania ofertowego</w:t>
      </w:r>
    </w:p>
    <w:p w:rsidR="002A2962" w:rsidRPr="00735320" w:rsidRDefault="002A2962" w:rsidP="002A2962">
      <w:pPr>
        <w:ind w:left="3540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A2962" w:rsidRPr="00735320" w:rsidRDefault="002A2962" w:rsidP="002A2962">
      <w:pPr>
        <w:ind w:left="3540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A2962" w:rsidRPr="00735320" w:rsidRDefault="002A2962" w:rsidP="002A2962">
      <w:pPr>
        <w:ind w:left="3540" w:firstLine="708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2A2962" w:rsidRPr="00735320" w:rsidRDefault="002A2962" w:rsidP="002A2962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735320">
        <w:rPr>
          <w:rFonts w:ascii="Times New Roman" w:hAnsi="Times New Roman" w:cs="Times New Roman"/>
          <w:b/>
          <w:bCs/>
          <w:sz w:val="20"/>
          <w:szCs w:val="20"/>
        </w:rPr>
        <w:t>Nazwa Odbiorcy:</w:t>
      </w:r>
    </w:p>
    <w:p w:rsidR="002A2962" w:rsidRPr="00735320" w:rsidRDefault="002A2962" w:rsidP="002A296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de-DE"/>
        </w:rPr>
      </w:pPr>
      <w:r w:rsidRPr="00735320">
        <w:rPr>
          <w:rFonts w:ascii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2A2962" w:rsidRPr="00735320" w:rsidRDefault="002A2962" w:rsidP="002A2962">
      <w:pPr>
        <w:spacing w:after="0" w:line="276" w:lineRule="auto"/>
        <w:rPr>
          <w:rFonts w:ascii="Times New Roman" w:hAnsi="Times New Roman" w:cs="Times New Roman"/>
          <w:sz w:val="20"/>
          <w:szCs w:val="20"/>
          <w:lang w:val="de-DE"/>
        </w:rPr>
      </w:pPr>
      <w:r w:rsidRPr="00735320">
        <w:rPr>
          <w:rFonts w:ascii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2A2962" w:rsidRPr="00735320" w:rsidRDefault="002A2962" w:rsidP="002A2962">
      <w:pPr>
        <w:spacing w:after="0" w:line="276" w:lineRule="auto"/>
        <w:rPr>
          <w:rFonts w:ascii="Times New Roman" w:hAnsi="Times New Roman" w:cs="Times New Roman"/>
          <w:sz w:val="20"/>
          <w:szCs w:val="20"/>
          <w:lang w:val="de-DE"/>
        </w:rPr>
      </w:pPr>
      <w:proofErr w:type="spellStart"/>
      <w:r w:rsidRPr="00735320">
        <w:rPr>
          <w:rFonts w:ascii="Times New Roman" w:hAnsi="Times New Roman" w:cs="Times New Roman"/>
          <w:b/>
          <w:bCs/>
          <w:sz w:val="20"/>
          <w:szCs w:val="20"/>
          <w:lang w:val="de-DE"/>
        </w:rPr>
        <w:t>Adres</w:t>
      </w:r>
      <w:proofErr w:type="spellEnd"/>
      <w:r w:rsidRPr="00735320">
        <w:rPr>
          <w:rFonts w:ascii="Times New Roman" w:hAnsi="Times New Roman" w:cs="Times New Roman"/>
          <w:b/>
          <w:bCs/>
          <w:sz w:val="20"/>
          <w:szCs w:val="20"/>
          <w:lang w:val="de-DE"/>
        </w:rPr>
        <w:t xml:space="preserve">: </w:t>
      </w:r>
      <w:r w:rsidRPr="00735320">
        <w:rPr>
          <w:rFonts w:ascii="Times New Roman" w:hAnsi="Times New Roman" w:cs="Times New Roman"/>
          <w:sz w:val="20"/>
          <w:szCs w:val="20"/>
          <w:lang w:val="de-DE"/>
        </w:rPr>
        <w:t>_______________________________</w:t>
      </w:r>
    </w:p>
    <w:p w:rsidR="002A2962" w:rsidRPr="00735320" w:rsidRDefault="002A2962" w:rsidP="002A2962">
      <w:pPr>
        <w:spacing w:after="0" w:line="276" w:lineRule="auto"/>
        <w:rPr>
          <w:rFonts w:ascii="Times New Roman" w:hAnsi="Times New Roman" w:cs="Times New Roman"/>
          <w:sz w:val="20"/>
          <w:szCs w:val="20"/>
          <w:lang w:val="de-DE"/>
        </w:rPr>
      </w:pPr>
      <w:r w:rsidRPr="00735320">
        <w:rPr>
          <w:rFonts w:ascii="Times New Roman" w:hAnsi="Times New Roman" w:cs="Times New Roman"/>
          <w:b/>
          <w:bCs/>
          <w:sz w:val="20"/>
          <w:szCs w:val="20"/>
          <w:lang w:val="de-DE"/>
        </w:rPr>
        <w:t>NIP:</w:t>
      </w:r>
      <w:r w:rsidRPr="00735320">
        <w:rPr>
          <w:rFonts w:ascii="Times New Roman" w:hAnsi="Times New Roman" w:cs="Times New Roman"/>
          <w:b/>
          <w:bCs/>
          <w:sz w:val="20"/>
          <w:szCs w:val="20"/>
          <w:lang w:val="de-DE"/>
        </w:rPr>
        <w:tab/>
        <w:t xml:space="preserve"> </w:t>
      </w:r>
      <w:r w:rsidRPr="00735320">
        <w:rPr>
          <w:rFonts w:ascii="Times New Roman" w:hAnsi="Times New Roman" w:cs="Times New Roman"/>
          <w:sz w:val="20"/>
          <w:szCs w:val="20"/>
          <w:lang w:val="de-DE"/>
        </w:rPr>
        <w:t>_______________________________</w:t>
      </w:r>
    </w:p>
    <w:p w:rsidR="002A2962" w:rsidRPr="00735320" w:rsidRDefault="002A2962" w:rsidP="002A2962">
      <w:pPr>
        <w:spacing w:after="0" w:line="276" w:lineRule="auto"/>
        <w:rPr>
          <w:rFonts w:ascii="Times New Roman" w:hAnsi="Times New Roman" w:cs="Times New Roman"/>
          <w:sz w:val="20"/>
          <w:szCs w:val="20"/>
          <w:lang w:val="de-DE"/>
        </w:rPr>
      </w:pPr>
      <w:proofErr w:type="spellStart"/>
      <w:r w:rsidRPr="00735320">
        <w:rPr>
          <w:rFonts w:ascii="Times New Roman" w:hAnsi="Times New Roman" w:cs="Times New Roman"/>
          <w:b/>
          <w:bCs/>
          <w:sz w:val="20"/>
          <w:szCs w:val="20"/>
          <w:lang w:val="de-DE"/>
        </w:rPr>
        <w:t>Nr</w:t>
      </w:r>
      <w:proofErr w:type="spellEnd"/>
      <w:r w:rsidRPr="00735320">
        <w:rPr>
          <w:rFonts w:ascii="Times New Roman" w:hAnsi="Times New Roman" w:cs="Times New Roman"/>
          <w:b/>
          <w:bCs/>
          <w:sz w:val="20"/>
          <w:szCs w:val="20"/>
          <w:lang w:val="de-DE"/>
        </w:rPr>
        <w:t xml:space="preserve"> tel.: </w:t>
      </w:r>
      <w:r w:rsidRPr="00735320">
        <w:rPr>
          <w:rFonts w:ascii="Times New Roman" w:hAnsi="Times New Roman" w:cs="Times New Roman"/>
          <w:sz w:val="20"/>
          <w:szCs w:val="20"/>
          <w:lang w:val="de-DE"/>
        </w:rPr>
        <w:t xml:space="preserve">________________________ </w:t>
      </w:r>
    </w:p>
    <w:p w:rsidR="002A2962" w:rsidRPr="00735320" w:rsidRDefault="002A2962" w:rsidP="002A2962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b/>
          <w:bCs/>
          <w:sz w:val="20"/>
          <w:szCs w:val="20"/>
        </w:rPr>
        <w:t xml:space="preserve">Adres e-mail: </w:t>
      </w:r>
      <w:r w:rsidRPr="00735320"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2A2962" w:rsidRPr="00735320" w:rsidRDefault="002A2962" w:rsidP="002A2962">
      <w:pPr>
        <w:rPr>
          <w:rFonts w:ascii="Times New Roman" w:hAnsi="Times New Roman" w:cs="Times New Roman"/>
          <w:b/>
          <w:sz w:val="20"/>
          <w:szCs w:val="20"/>
        </w:rPr>
      </w:pPr>
    </w:p>
    <w:p w:rsidR="002A2962" w:rsidRPr="00735320" w:rsidRDefault="002A2962" w:rsidP="002A296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A2962" w:rsidRPr="00735320" w:rsidRDefault="002A2962" w:rsidP="002A2962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A2962" w:rsidRPr="00735320" w:rsidRDefault="002A2962" w:rsidP="002A296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FORMULARZ OFERTY WSTĘ</w:t>
      </w:r>
      <w:r w:rsidR="002920FC">
        <w:rPr>
          <w:rFonts w:ascii="Times New Roman" w:hAnsi="Times New Roman" w:cs="Times New Roman"/>
          <w:b/>
          <w:sz w:val="20"/>
          <w:szCs w:val="20"/>
        </w:rPr>
        <w:t>P</w:t>
      </w:r>
      <w:r w:rsidRPr="00735320">
        <w:rPr>
          <w:rFonts w:ascii="Times New Roman" w:hAnsi="Times New Roman" w:cs="Times New Roman"/>
          <w:b/>
          <w:sz w:val="20"/>
          <w:szCs w:val="20"/>
        </w:rPr>
        <w:t>NEJ</w:t>
      </w:r>
    </w:p>
    <w:p w:rsidR="002A2962" w:rsidRPr="00735320" w:rsidRDefault="002A2962" w:rsidP="002A296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35320">
        <w:rPr>
          <w:rFonts w:ascii="Times New Roman" w:hAnsi="Times New Roman" w:cs="Times New Roman"/>
          <w:b/>
          <w:sz w:val="20"/>
          <w:szCs w:val="20"/>
        </w:rPr>
        <w:t>z dnia _____________</w:t>
      </w:r>
    </w:p>
    <w:p w:rsidR="002A2962" w:rsidRPr="00735320" w:rsidRDefault="002A2962" w:rsidP="002A2962">
      <w:pPr>
        <w:jc w:val="center"/>
        <w:rPr>
          <w:sz w:val="20"/>
          <w:szCs w:val="20"/>
        </w:rPr>
      </w:pPr>
    </w:p>
    <w:p w:rsidR="002A2962" w:rsidRDefault="002A2962" w:rsidP="00735320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735320">
        <w:rPr>
          <w:rFonts w:ascii="Times New Roman" w:hAnsi="Times New Roman"/>
          <w:b w:val="0"/>
          <w:sz w:val="20"/>
        </w:rPr>
        <w:t xml:space="preserve">W odpowiedzi na wstępne zapytanie ofertowe z dnia </w:t>
      </w:r>
      <w:r w:rsidR="00737DF0" w:rsidRPr="00735320">
        <w:rPr>
          <w:rFonts w:ascii="Times New Roman" w:hAnsi="Times New Roman"/>
          <w:sz w:val="20"/>
        </w:rPr>
        <w:t>09</w:t>
      </w:r>
      <w:r w:rsidRPr="00735320">
        <w:rPr>
          <w:rFonts w:ascii="Times New Roman" w:hAnsi="Times New Roman"/>
          <w:sz w:val="20"/>
        </w:rPr>
        <w:t>/01/202</w:t>
      </w:r>
      <w:r w:rsidR="00737DF0" w:rsidRPr="00735320">
        <w:rPr>
          <w:rFonts w:ascii="Times New Roman" w:hAnsi="Times New Roman"/>
          <w:sz w:val="20"/>
        </w:rPr>
        <w:t>4</w:t>
      </w:r>
      <w:r w:rsidRPr="00735320">
        <w:rPr>
          <w:rFonts w:ascii="Times New Roman" w:hAnsi="Times New Roman"/>
          <w:sz w:val="20"/>
        </w:rPr>
        <w:t>r.</w:t>
      </w:r>
      <w:r w:rsidRPr="00735320">
        <w:rPr>
          <w:rFonts w:ascii="Times New Roman" w:hAnsi="Times New Roman"/>
          <w:b w:val="0"/>
          <w:sz w:val="20"/>
        </w:rPr>
        <w:t xml:space="preserve"> na</w:t>
      </w:r>
      <w:r w:rsidR="00746234">
        <w:rPr>
          <w:rFonts w:ascii="Times New Roman" w:hAnsi="Times New Roman"/>
          <w:b w:val="0"/>
          <w:sz w:val="20"/>
        </w:rPr>
        <w:t>:</w:t>
      </w:r>
      <w:r w:rsidRPr="00735320">
        <w:rPr>
          <w:rFonts w:ascii="Times New Roman" w:hAnsi="Times New Roman"/>
          <w:b w:val="0"/>
          <w:sz w:val="20"/>
        </w:rPr>
        <w:t xml:space="preserve"> </w:t>
      </w:r>
      <w:r w:rsidR="00ED3477">
        <w:rPr>
          <w:rFonts w:ascii="Times New Roman" w:hAnsi="Times New Roman"/>
          <w:sz w:val="20"/>
        </w:rPr>
        <w:t>zmiana licencji</w:t>
      </w:r>
      <w:r w:rsidR="00737DF0" w:rsidRPr="00735320">
        <w:rPr>
          <w:rFonts w:ascii="Times New Roman" w:hAnsi="Times New Roman"/>
          <w:sz w:val="20"/>
        </w:rPr>
        <w:t xml:space="preserve"> oprogramowania LOG System do platformy LOG PLUS</w:t>
      </w:r>
      <w:r w:rsidR="00737DF0" w:rsidRPr="00735320">
        <w:rPr>
          <w:rFonts w:ascii="Times New Roman" w:hAnsi="Times New Roman"/>
          <w:b w:val="0"/>
          <w:sz w:val="20"/>
        </w:rPr>
        <w:t xml:space="preserve"> </w:t>
      </w:r>
      <w:r w:rsidR="00737DF0" w:rsidRPr="00735320">
        <w:rPr>
          <w:rFonts w:ascii="Times New Roman" w:hAnsi="Times New Roman"/>
          <w:sz w:val="20"/>
        </w:rPr>
        <w:t>wraz ze wsparciem oraz migracją zasobów z dotychczasowego oprogramowania</w:t>
      </w:r>
      <w:r w:rsidRPr="00735320">
        <w:rPr>
          <w:rFonts w:ascii="Times New Roman" w:hAnsi="Times New Roman"/>
          <w:i/>
          <w:sz w:val="20"/>
        </w:rPr>
        <w:t>,</w:t>
      </w:r>
      <w:r w:rsidRPr="00735320">
        <w:rPr>
          <w:rFonts w:ascii="Times New Roman" w:hAnsi="Times New Roman"/>
          <w:b w:val="0"/>
          <w:sz w:val="20"/>
        </w:rPr>
        <w:t xml:space="preserve"> oferujemy w</w:t>
      </w:r>
      <w:r w:rsidR="00737DF0" w:rsidRPr="00735320">
        <w:rPr>
          <w:rFonts w:ascii="Times New Roman" w:hAnsi="Times New Roman"/>
          <w:b w:val="0"/>
          <w:sz w:val="20"/>
        </w:rPr>
        <w:t>stępną cenę</w:t>
      </w:r>
      <w:r w:rsidRPr="00735320">
        <w:rPr>
          <w:rFonts w:ascii="Times New Roman" w:hAnsi="Times New Roman"/>
          <w:b w:val="0"/>
          <w:sz w:val="20"/>
        </w:rPr>
        <w:t xml:space="preserve"> przedmiotu zamówienia</w:t>
      </w:r>
      <w:r w:rsidR="00737DF0" w:rsidRPr="00735320">
        <w:rPr>
          <w:rFonts w:ascii="Times New Roman" w:hAnsi="Times New Roman"/>
          <w:b w:val="0"/>
          <w:sz w:val="20"/>
        </w:rPr>
        <w:t>,</w:t>
      </w:r>
      <w:r w:rsidRPr="00735320">
        <w:rPr>
          <w:rFonts w:ascii="Times New Roman" w:hAnsi="Times New Roman"/>
          <w:b w:val="0"/>
          <w:sz w:val="20"/>
        </w:rPr>
        <w:t xml:space="preserve"> zgodnie z warunkami</w:t>
      </w:r>
      <w:r w:rsidRPr="00735320">
        <w:rPr>
          <w:rFonts w:ascii="Times New Roman" w:hAnsi="Times New Roman"/>
          <w:sz w:val="20"/>
        </w:rPr>
        <w:t xml:space="preserve"> </w:t>
      </w:r>
      <w:r w:rsidRPr="00735320">
        <w:rPr>
          <w:rFonts w:ascii="Times New Roman" w:hAnsi="Times New Roman"/>
          <w:b w:val="0"/>
          <w:sz w:val="20"/>
        </w:rPr>
        <w:t>zawartymi w</w:t>
      </w:r>
      <w:r w:rsidR="00737DF0" w:rsidRPr="00735320">
        <w:rPr>
          <w:rFonts w:ascii="Times New Roman" w:hAnsi="Times New Roman"/>
          <w:b w:val="0"/>
          <w:sz w:val="20"/>
        </w:rPr>
        <w:t xml:space="preserve"> wstępnym</w:t>
      </w:r>
      <w:r w:rsidRPr="00735320">
        <w:rPr>
          <w:rFonts w:ascii="Times New Roman" w:hAnsi="Times New Roman"/>
          <w:b w:val="0"/>
          <w:sz w:val="20"/>
        </w:rPr>
        <w:t xml:space="preserve"> zapytaniu ofertowym: </w:t>
      </w:r>
    </w:p>
    <w:p w:rsidR="00735320" w:rsidRPr="00735320" w:rsidRDefault="00735320" w:rsidP="00735320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2A2962" w:rsidRPr="00735320" w:rsidRDefault="002A2962" w:rsidP="00735320">
      <w:pPr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netto: …………………………… /PLN/</w:t>
      </w:r>
    </w:p>
    <w:p w:rsidR="002A2962" w:rsidRPr="00735320" w:rsidRDefault="002A2962" w:rsidP="002A296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wartość podatku VAT (przy stawce ……..%*): ……………… /PLN/</w:t>
      </w:r>
    </w:p>
    <w:p w:rsidR="002A2962" w:rsidRPr="00735320" w:rsidRDefault="002A2962" w:rsidP="002A2962">
      <w:pPr>
        <w:pStyle w:val="Tekstpodstawowy"/>
        <w:rPr>
          <w:rFonts w:ascii="Times New Roman" w:hAnsi="Times New Roman"/>
          <w:b w:val="0"/>
          <w:sz w:val="20"/>
        </w:rPr>
      </w:pPr>
      <w:r w:rsidRPr="00735320">
        <w:rPr>
          <w:rFonts w:ascii="Times New Roman" w:hAnsi="Times New Roman"/>
          <w:b w:val="0"/>
          <w:sz w:val="20"/>
        </w:rPr>
        <w:t>*należy podać prawidłową stawkę VAT</w:t>
      </w:r>
    </w:p>
    <w:p w:rsidR="002A2962" w:rsidRPr="00735320" w:rsidRDefault="002A2962" w:rsidP="002A2962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</w:p>
    <w:p w:rsidR="002A2962" w:rsidRPr="00735320" w:rsidRDefault="002A2962" w:rsidP="00735320">
      <w:pPr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35320">
        <w:rPr>
          <w:rFonts w:ascii="Times New Roman" w:hAnsi="Times New Roman" w:cs="Times New Roman"/>
          <w:sz w:val="20"/>
          <w:szCs w:val="20"/>
        </w:rPr>
        <w:t>brutto: ………………………… /PLN/</w:t>
      </w:r>
    </w:p>
    <w:tbl>
      <w:tblPr>
        <w:tblW w:w="48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918"/>
      </w:tblGrid>
      <w:tr w:rsidR="00735320" w:rsidRPr="00EF1CAA" w:rsidTr="002F319D">
        <w:trPr>
          <w:trHeight w:val="496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5320" w:rsidRPr="00735320" w:rsidRDefault="00735320" w:rsidP="007353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>Niniejszym oferujemy program spełniający poniższe wymagania techniczne</w:t>
            </w:r>
          </w:p>
        </w:tc>
      </w:tr>
      <w:tr w:rsidR="00735320" w:rsidRPr="009552E1" w:rsidTr="002F319D">
        <w:trPr>
          <w:trHeight w:val="473"/>
          <w:jc w:val="center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35320" w:rsidRPr="00735320" w:rsidRDefault="00735320" w:rsidP="007353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>Oferowany program komputerowy:</w:t>
            </w:r>
          </w:p>
          <w:p w:rsidR="00735320" w:rsidRPr="00735320" w:rsidRDefault="00735320" w:rsidP="007353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……………………………………………………..  </w:t>
            </w:r>
          </w:p>
          <w:p w:rsidR="00735320" w:rsidRPr="00735320" w:rsidRDefault="00735320" w:rsidP="0073532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35320">
              <w:rPr>
                <w:rFonts w:ascii="Times New Roman" w:hAnsi="Times New Roman" w:cs="Times New Roman"/>
                <w:b/>
                <w:i/>
                <w:sz w:val="16"/>
                <w:szCs w:val="20"/>
              </w:rPr>
              <w:t xml:space="preserve">/należy podać nazwę oprogramowania/ </w:t>
            </w:r>
          </w:p>
        </w:tc>
      </w:tr>
    </w:tbl>
    <w:p w:rsidR="00735320" w:rsidRDefault="00735320" w:rsidP="00334A31">
      <w:pPr>
        <w:tabs>
          <w:tab w:val="left" w:pos="3735"/>
          <w:tab w:val="left" w:pos="7770"/>
        </w:tabs>
        <w:jc w:val="right"/>
      </w:pPr>
    </w:p>
    <w:tbl>
      <w:tblPr>
        <w:tblW w:w="10374" w:type="dxa"/>
        <w:tblInd w:w="-1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6896"/>
        <w:gridCol w:w="1147"/>
        <w:gridCol w:w="1885"/>
      </w:tblGrid>
      <w:tr w:rsidR="00735320" w:rsidRPr="002F319D" w:rsidTr="002F319D">
        <w:trPr>
          <w:trHeight w:val="1267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Wymagania związane z architekturą systemu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Informacja w zakresie spełnienia warunków. Proszę wypełnić wiersze poprzez wpisanie (TAK lub NIE)</w:t>
            </w: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Dostarczona licencja na oprogramowanie musi być wieczysta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Interfejs użytkownika musi być dostępny w języku polskim i angielskim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dokumentację użytkownika i administratora w polskiej wersji językowej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Wyświetlanie wraz z ładowaniem danych na ekranie użytkownika musi się odbywać w czasie nieprzekraczającym 3 sekundy, w szczególności dla ekranów najczęściej użytkowanych m.in. ekrany podsumowania, ekrany z tabelami danych, ekrany szczegółów zasobów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architekturę typu Klient-Serwer z dostępem dla użytkownika poprzez przeglądarkę internetową, w szczególności EDGE, Chrome, FireFox, Opera, Safari (wersja przeglądarki nie starsza niż 12 miesięcy)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instalację Serwera Aplikacji na środowisku wirtualnym na systemie operacyjnym Linux oraz Windows Server 2008 R2 i wyższej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Interfejs oprogramowania musi być dopasowany do wielkości ekranu na jakim będzie wyświetlany w szczególności na komputerze, tablecie oraz smartphone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umożliwiać uruchomienie skryptów skanujących na komputerach / serwerach z systemem operacyjnym </w:t>
            </w:r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IBM AIX (wersje 5.3, 6.x oraz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Suse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 Linux Enterprise Server (wersje 9, 10, 11 i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RedHat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 (wersje 4, 5 i wyższe),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Ubuntu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Debian</w:t>
            </w:r>
            <w:proofErr w:type="spellEnd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2F319D">
              <w:rPr>
                <w:rFonts w:ascii="Times New Roman" w:eastAsia="Arial" w:hAnsi="Times New Roman" w:cs="Times New Roman"/>
                <w:color w:val="000000" w:themeColor="text1"/>
                <w:sz w:val="20"/>
                <w:szCs w:val="20"/>
              </w:rPr>
              <w:t>CentOs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instalację agentów na urządzeniach z systemem Android w wersji 9 i wyższej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zapewniać obsługę w sieci WLAN, bezprzewodowych sieci lokalnych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wspierać standard 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OAuth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2.0 w Office 365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Oprogramowanie musi współpracować z silnikami bazodanowymi Microsoft SQL oraz 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PostgreSQL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Aktualizacja Oprogramowania do najnowszych wersji musi odbywać się bez konieczności logowania do systemu operacyjnego, na którym działa Serwer Aplikacji (przez przeglądarkę)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przeglądanie danych zgodnie z metodą “od ogółu do szczegółu”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zapewniać szyfrowaną komunikacje pomiędzy każdym elementem systemu. Kanał transportowy (TCP) pomiędzy agentami, a serwerem szyfrowany algorytmem AES (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Rijndael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 Klucz zdefiniowany w konfiguracji serwera. Informacje przesyłane między klientem (aplikacja web), a serwerem muszą być zabezpieczone protokołem TLS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umożliwiać użycie funkcji Single-</w:t>
            </w:r>
            <w:proofErr w:type="spellStart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Sign</w:t>
            </w:r>
            <w:proofErr w:type="spellEnd"/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-On (SSO) dla wdrożeń na środowiskach Windows Server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działać w sieciach o adresacji IPv4 i IPv6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mechanizm rejestrowania i logowania błędów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wspierać realizację dobrych praktyk w zarządzaniu IT w oparciu o biblioteki ITIL, normy ISO 20000, ISO 19770, wytyczne Krajowych Ram Interoperacyjności (KRI) oraz wytyczne Rozporządzenia Parlamentu Europejskiego w zakresie ochrony danych osobowych (RODO)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735320" w:rsidRPr="002F319D" w:rsidTr="002F319D">
        <w:trPr>
          <w:trHeight w:val="70"/>
        </w:trPr>
        <w:tc>
          <w:tcPr>
            <w:tcW w:w="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Oprogramowanie musi posiadać możliwość separacji ruchu sieciowego dla warstwy agenta oraz portalu użytkownika (strony www)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5320" w:rsidRPr="002F319D" w:rsidRDefault="00735320" w:rsidP="007353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35320" w:rsidRPr="002F319D" w:rsidRDefault="00735320" w:rsidP="00735320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2F319D">
        <w:rPr>
          <w:rFonts w:ascii="Times New Roman" w:hAnsi="Times New Roman" w:cs="Times New Roman"/>
          <w:b/>
          <w:bCs/>
          <w:sz w:val="20"/>
          <w:szCs w:val="20"/>
        </w:rPr>
        <w:br w:type="page"/>
      </w:r>
    </w:p>
    <w:p w:rsidR="00735320" w:rsidRPr="002F319D" w:rsidRDefault="00735320" w:rsidP="00735320">
      <w:pPr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740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7129"/>
        <w:gridCol w:w="1151"/>
        <w:gridCol w:w="1820"/>
      </w:tblGrid>
      <w:tr w:rsidR="00735320" w:rsidRPr="002F319D" w:rsidTr="00735320">
        <w:trPr>
          <w:trHeight w:val="21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Funkcje i warunki techniczne programu komputerowego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Warunek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Informacja w zakresie spełnienia warunków. Proszę wypełnić wiersze poprzez wpisanie (TAK lub NIE)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równoległą pracę dla wielu użytkowników, z poziomu komputera, tabletu oraz smartphone.  Jako użytkownika należy rozumieć każdego pracownika, który za pomocą loginu i hasła może zalogować się na swoje konto do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ról składających się z uprawnień do czynności wykonywanych przez użytkowników w oprogramowaniu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przypisywanie ról do użytkowników, w szczególności w taki sposób, aby osoby z działu X miały automatycznie rolę Y w oprogramowaniu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7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predefiniowane role systemowe, w szczególności administrator systemu, administrator biznesowy, osoba zarządzająca CMDB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4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grup osób wraz z możliwością określenia nieograniczonej liczby osób wchodzących w skład danej grupy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07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zbudowanie grup akceptacyjnych wraz z możliwością określenia minimalnej liczby osób (kworum), która jest wymagana do uzyskania pozytywnego lub negatywnego wyniku całej akceptacji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83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graficzny cykl życia dla każdego jednego zasobu, który musi zapisywać wszystkie ważne informacje związane z cyklem życia zasobu w organizacji, w szczególności zmiany dowolnych cech zasobu w formacie “było X jest Y”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Cykl życia zasobów musi posiadać funkcję filtrowania oraz wyszukiwania zdarzeń w historii cyklu, wraz z możliwością wskazania zakresu dat od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gotowe raporty systemowe możliwe do wygenerowania w formacie PDF: karta pracownika, protokół zdawczo-odbiorczy, metryka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wymiany danych pomiędzy innymi systemami z wykorzystaniem REST-API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0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 pełni udokumentowane metody REST-API m.in GET/PUT/POST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42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dostosowanie ikony aplikacji oraz logotypu na stronie logowania do własnych potrzeb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28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wyświetlanie danych w formie tabelarycznej z możliwością zarządzania kolumnami wyświetlanymi w tabeli, filtrowania danych oraz wyszukiwania danych zawartych w tabelach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 tabelach danych (osoby, zgłoszenia) natywny, aktywny prawy przycisk myszy umożliwiający otwieranie zasobu lub zgłoszenia w nowej karcie przeglądarki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2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eksportowanie danych z tabel do plików CSV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2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importu i aktualizacji danych z plików płaskich CSV, wraz z możliwością pobrania przykładowych plików wzorcowych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6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mechanizm tworzenia obiektów organizacji (firm) wraz z możliwością określenia: typu np.  organizacja wewnętrzna, klient, dostawca, partner, inne; numer NIP; danych adresowych; danych kontaktowych; danych powiązanych z systemami zewnętrznymi tj.  CRM ID, SAP ID, AD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Companyname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Companyname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schematu organizacyjnego w strukturze drzewiastej z możliwością opisania m.in.  szefa działu, numeru MPK itp. oraz ścieżki w Active Directory, w celu ustawienia synchronizacji danych z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oddzielnego schematu organizacyjnego dla każdej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6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mechanizm tworzenia schematu lokalizacji w strukturze drzewiastej z możliwością opisania m.in.  zarządcy budynku, adresu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przypisywania zasobów do schematu organizacyjnego oraz lokalizacji pojedynczo lub grupowo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budowania zaawansowanych filtrów dla zasobów, dostępnych dla wybranych użytkowników lub całej organizacji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integracji z wieloma kontrolerami usług katalogowych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integracji z wieloma kontrolerami usług katalogowych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mechanizm pobierania z Active Directory i/lub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danych o osobach, komputerach oraz drukarkach wraz z możliwością mapowania pól.  W ramach konfiguracji, mechanizm musi umożliwiać ustawienie filtrów oraz wskazania ścieżek, z których dane mają być pobierane dla każdego typu obiektów oddzielnie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Mechanizm pobierania danych z Active Directory i/lub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Azure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musi umożliwiać ustawienie harmonogramów pobierania dla osób, komputerów oraz drukarek wraz z możliwością wskazania różnych ścieżek drzewa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logowania użytkowników do oprogramowania za pomocą poświadczeń Active Directory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serwera poczty SMTP służącego do wysyłania powiadomień i alertów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ustawienia powiadomień (alertów) w konsoli oprogramowania oraz wysyłanych na pocztę e-mail, z możliwością konfiguracji do kogo mają powiadomienia być wysyłane np.  dla określonej osoby, grupy osób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konfiguracji własnych słowników statusów i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podstatusów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zasobów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45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tworzenie własnych raportów przy pomocy graficznego edytora raportów wykorzystującego metodę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drag&amp;drop</w:t>
            </w:r>
            <w:proofErr w:type="spellEnd"/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utworzenie raportów dla: osób, komputerów, serwerów, maszyn wirtualnych, urządzeń sieciowych, urządzeń mobilnych, monitorów, drukarek, nośników danych, numerów telefonów, innych zasobów oraz umów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33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ustawienie własnego nagłówka raportu oraz jego stopki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wstawianie do raportów sekcji zawierających treści związanych z informacjami o zasobie, kodzie kreskowym i tabeli z zasobami powiązanymi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wstawienie sekcji podpisów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graficzny raportów musi umożliwiać wstawienie sekcji edytora tekstu wraz z formatowaniem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wykonania raportu z poziomu listy raportów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1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wykonania raportu kontekstowo np.  poprzez kliknięcie prawego przycisku myszy lub innej funkcji w danym widoku ekranu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50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własnych raportów przy pomocy edytora składni SQL.  Edytor raportów SQL musi umożliwiać wywołanie zapytania do bazy i zwrócenie wyników działania zapytania w formacie tabelarycznym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Edytor raportów SQL musi umożliwiać eksport wyników do formatu xls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gotowe raporty SQL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7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zapewniać zaewidencjonowanie zasobów w bazie CMDB takich jak: komputery, serwery, maszyny wirtualne, urządzenia sieciowe, drukarki, telefony/tablety, monitory, nośniki danych, numery telefonów, systemy informatyczne, oprogramowanie, licencje oraz umowy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zapewniać opisanie każdego zasobu przy pomocy formularzy, których zakres zależy od typu zasobu np.:  dla kart SIM musi być widoczne pole PIN, PUK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itp.dla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monitorów ich przekątna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itp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dla nośników danych ich pojemność itp..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generowanie i drukowanie etykiet z kodem kreskowym lub kodem QR zawierających informacje ewidencyjne zasobów, w szczególności: logo firmy, nazwa zasobu, numer seryjny, numer ewidencyjny, kod lokalizacji, kod działu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757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dokonywania wpisów czynności serwisowych związanych z zasobem do historii cyklu życia zasobu np.  wymiana matrycy w komputerze, wymiana tonera w drukarce itp. wraz z informacjami o koszcie oraz osobie, która daną czynność wykonała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widok zbiorczy wszystkich zasobów prezentujący liczbę zasobów w każdej grupie z podziałem na statusy, w szczególności aktywne oraz nieaktywne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tworzenie relacji wiążących zasoby między sobą w logiczny sposób np.  właściciel komputera, przełożony pracownika, licencja przypisana na prawie per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user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osoby, licencja przypisana na prawie per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device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do komputera itp.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ewidencjonowanie licencji przypisanych do urządzeń sieciowych np. 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Fortinet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, Cisco itp.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ustawienie właściciela zasobu w przypadku przypisania wielu osób do tego samego zasobu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ewidencjonowanie faktur z możliwością dołączania skanów dokumentów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36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51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wysyłać alerty w szczególności o: zainstalowaniu oprogramowania na komputerze, nadchodzącym i przekroczonym terminie gwarancji dowolnego zasobu, nadchodzącym i planowanym terminie wymiany zasobu, nadchodzącej i przekroczonej dacie końca wsparcia producenta zasobu, nadchodzącym i przekroczonym terminie ważności zasobu typu licencja, nadchodzącej i przekroczonej dacie aktywacji licencji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9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bazę produktów handlowych aktualizowaną regularnie przez producenta.  Baza musi obejmować co najmniej takiej zasoby jak komputery, laptopy, smartphony, drukarki, licencje, oprogramowanie, urządzenia sieciowe i inne rozwijaną przez producenta, zawierającą m.in  kod SKU/EAN.  Dla wszystkich wymienionych w bazie musi znajdować się minimalnie: nazwa produktu oraz model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5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grupowego dodawania zasobów z poziomu jednego ekranu aplikacji: komputerów, serwerów, urządzeń sieciowych, licencji, urządzeń mobilnych, drukarek, bez względu na producenta, markę i model, z możliwością wpisania cech unikatowych: numer seryjny dla urządzeń, termin gwarancji czy numer licencji dla zasobu typu licencja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uzupełniania informacji o szczegółach komputera na podstawie słownika produktów handlowych w szczególności: producenta, modelu, typu procesora, wielkości pamięci RAM oraz pojemności dysku twardego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automatyczne dodawanie do bazy ewidencji zasobu typu komputer, wraz z informacjami o producencie, modelu i podzespołach na podstawie danych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dodawanie zasobów do bazy CMDB po kodzie SKU/EAN w szczególności: licencji, laptopów, drukarek, urządzeń sieciowych.  W przypadku braku kodu SKU/EAN na produkcie, system musi umożliwiać dodanie pozycji ręcznie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dodawanie zasobów do bazy CMDB za pomocą skanera kodów kresowych w szczególności: licencji, komputerów, laptopów, drukarek, urządzeń sieciowych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instalację agentów na komputerach z systemem operacyjnym Windows w wersji 7 i wyższej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skanowanie komputerów z systemem operacyjnym Windows w wersji 7 i wyższej offline, bez instalacji agenta, a wynik skanowania musi być zapisany w formie pliku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643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mieć możliwość zainstalowania agenta na komputerach i posiadać możliwość tworzenia profili pracy agentów, w ramach których musi być możliwość konfiguracji takich parametrów jak: czasy nawiązywania połączeń przez agenta do serwera, czasy przesyłania przez agenta danych do serwera, priorytet działania agenta, zakres monitorowania użytkownika, obciążenia, konfiguracja alertów sprzętowych, zakres blokowania nośników danych i urządzeń, częstotliwość wykonywania przyrostowych i pełnych audytów SAM, blokowanie łatwego odinstalowania agenta (również przy pomocy hasła)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Calibri Light" w:hAnsi="Times New Roman" w:cs="Times New Roman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ustawienia zakresu obowiązywania profilu agenta w oparciu o przypisanie komputera do działu, lokalizacji i osoby w scenariuszu, np.  „ustaw profil dla komputerów w działach A i B, ale tylko jeżeli są w lokalizacji D lub E”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04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62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informacji o wybranej osobie w szczególności o: danych o loginie osoby oraz loginach dodatkowych, informacje o aktywności osoby na wszystkich komputerach łącznie, najczęściej użytkowanym oprogramowaniu, najczęściej odwiedzanych stronach internetowych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wykrywania duplikatów komputerów wraz z funkcjonalnością automatycznego parowania komputera w ewidencji z komputerem oraz z agentem na podstawie m.in.  numeru seryjnego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rozpoznania typu komputera w szczególności: laptop, desktop, serwer, wirtualna maszyna na podstawie informacji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automatyczne sugerowanie osób, które mogą być potencjalnymi użytkownikami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4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automatycznie tworzyć i aktualizować relację komputera z osobą zaewidencjonowaną w bazie CMDB, np.  gdy łączny czas użycia komputera przez daną osobę przekracza 80% w okresie 30 dni (parametry konfigurowalne)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4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mieć możliwość zainstalowania agenta na serwerach i posiadać możliwość tworzenia profili pracy agentów, w ramach których musi być możliwość konfiguracji takich parametrów jak: czasy nawiązywania połączeń przez agenta do serwera, czasy przesyłania przez agenta danych do serwera, priorytet działania agenta, zakres monitorowania użytkownika, obciążenia, konfiguracja alertów sprzętowych, zakres blokowania nośników danych i urządzeń, częstotliwość wykonywania przyrostowych i pełnych audytów SAM, blokowanie łatwego odinstalowania agenta (również przy pomocy hasła)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87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możliwość ustawienia zakresu obowiązywania profilu agenta w oparciu o przypisanie komputera do działu, lokalizacji i osoby w scenariuszu, np.  „ustaw profil dla komputerów w działach A i B, ale tylko jeżeli są w lokalizacji D 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2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informacji o wybranej osobie w szczególności o: danych o loginie osoby oraz loginach dodatkowych, informacje o aktywności osoby na wszystkich komputerach łącznie, najczęściej użytkowanym oprogramowaniu, najczęściej odwiedzanych stronach internetowych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55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wykrywania duplikatów serwerów wraz z funkcjonalnością automatycznego parowania serwera w ewidencji z serwerem oraz z agentem na podstawie m.in.  numeru seryjnego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594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możliwość automatycznego rozpoznania typu komputera w szczególności: laptop, desktop, serwer, wirtualna maszyna na podstawie informacji przesłanych przez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232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przesyłać cykliczne raporty o stanie serwera z zainstalowanym agentem, zgodnie z czasem skonfigurowanym w profilu agenta,  w szczególności o: statusie połączenia (offline/online), liście zainstalowanego oprogramowania, danych z monitoringu, informacji o konfiguracji sprzętu, informacji o zmianach w konfiguracji sprzętu i oprogramowania, parametrów obciążenia komputera: średniej zajętość dysku twardego, średniego obciążenia procesora, średniego obciążenia pamięci RAM, min. top 5 procesów najbardziej obciążających CPU, min. top 5 procesów najbardziej obciążających pamięć RAM, min. top 5 procesów najbardziej obciążających sieć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logowania użytkowników ze wskazaniem loginu użytkownika, nazwy komputera, rodzaju akcji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użycie oprogramowania ze wskazaniem nazwy i wersji oprogramowania, loginu użytkownika, nazwy komputera, łącznego czasu użycia, udziału procentowego użycia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76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odwiedziny stron internetowych ze wskazaniem domeny, loginu użytkownika, nazwy komputera, łącznego czasu odwiedzin, udziału procentowego odwiedzin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prezentację danych o okresach min.: 30, 90 i 180 dni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wielu reguł zawierających m.in.  listy zabronionych domen, listy zabronionych procesów oraz listy zabronionego oprogramowania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21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skonfigurowanie akcji do utworzonych reguł w zakresie zablokowania zabronionych domen/procesów/oprogramowania natychmiast po uruchomieniu, wyświetlenie powiadomienia na ekranie użytkownika o uruchomieniu przez niego zabronionych domen/procesów/oprogramowania, dodanie wpisu o uruchomieniu zabronionych domen/procesów/oprogramowaniu do cyklu życia komputera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operacje na plikach ze wskazaniem nazwy użytkownika, nazwy komputera, rodzaju akcji, rodzaju nośnika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monitoring aktywności komputerów, serwerów i maszyn wirtualnych z systemami Windows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monitorować wydruki ze wskazaniem loginu użytkownika, nazwy komputera, nazwy drukarki, liczby dokumentów, liczby stron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1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monitorowanie ekranów zalogowanych użytkowników do systemu Windows w postaci sekwencji zrzutów ekranów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Działanie monitoringu musi się odbywać na podstawie konfiguracji zawartej w profilu agenta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726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 monitoringu ekranów musi pozwalać na: określenie godziny rozpoczęcia monitoringu, godziny zakończenia monitoringu, częstotliwości wykonywania zrzutów ekranowych np.  co 15 min, stopnia kompresji obrazu oraz okresu przechowywania w bazie zrzutów ekranowych w dniach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Konfiguracja musi także umożliwiać wyświetlenie informacji dla użytkownika, że jego ekran jest monitorowany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przeglądanie zrzutów ekranów w formie widoku tabeli prezentującej datę, nazwę komputera oraz liczbę zrzutów w przedziałach godzinowych od godziny 00:00 do godziny 23:00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otwarcie wybranego zrzutu i wyświetlenie go w oknie z możliwością pobrania i zapisania pliku zrzutu na dysk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zdalne połączenie w trybie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view-only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w trybie pełnego przejęcia pulpitu komputera bezpośrednio z poziomu przeglądarki internetowej, bez instalacji dodatkowego oprogramowania na urządzeniu, z którego jest nawiązywane połączenie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połączenie z dowolnym komputerem z zainstalowanym agentem, niezależnie od adresu IP nadanego dla danego komputera, a także gdy komputer znajduje się w sieci Internet, za NAT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92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nawiązanie wielu sesji w tym samym czasie z różnymi komputerami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rejestrować historię nawiązanych połączeń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45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transfer dowolnych plików do komputera w trakcie trwania sesji zdalnego pulpitu i zapisywanie tych zdarzeń w historii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 zdalnego połączenia, aby wymagało potwierdzenia przez użytkownika końcowego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48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wywołanie komunikatu informującego o połączeniu na ekranie użytkownika końcowego z możliwością ustawienia domyślnej akcji (przyjmij/odrzuć) oraz czasu oczekiwania na odpowiedź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konfigurację/zmianę jakości nawiązanego zdalnego połączenia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posiadać wbudowany edytor skryptów z funkcją podświetlania składni, służący do tworzenia dowolnych skryptów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Batch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PowerShell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wywoływanie utworzonych skryptów na komputerach oraz grupach komputerów z zainstalowanym agentem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funkcję zwracania do serwera informacji o statusie wykonania skryptu, a w przypadku niepowodzenia działania skryptu, przekazanie do serwera informacji o kodzie błędu i całej linii komunikatu błędu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6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przechowywanie pełnej historii użycia skryptów oraz wyników ich wykonania na poszczególnych komputerach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tworzenie repozytorium dowolnych plików i automatycznej ich dystrybucji na komputery z zainstalowanym agentem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wykonanie cichej instalacji i dezinstalacji oprogramowania z pakietów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msi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i exe (przy założeniu, że instalator danego oprogramowania zezwala na cichą instalację, na wybranych grupach komputerów)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tworzenia reguł automatyzujących pracę oprogramowania w oparciu o warunki, wyzwalacze i akcje wykonawcze, zgodnie z zasadą “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if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THIS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then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THAT"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381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automatycznej zmiany statusu zasobu w chwili przekroczenia wybranej daty np..  terminu gwarancji zasobu, daty końca wsparcia przez producenta czy daty planowanej wymiany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9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wysyłania dowolnego raportu z hurtowni danych do wybranych osób lub działów w żądanym cyklicznym harmonogramie czasowym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222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Oprogramowanie musi umożliwiać stworzenie reguły ustawiającej wartość dla wybranego pola z możliwością ustawienia także funkcji </w:t>
            </w:r>
            <w:proofErr w:type="spellStart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autonumerowania</w:t>
            </w:r>
            <w:proofErr w:type="spellEnd"/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pola według wskazanego licznika.  Funkcja musi posiadać możliwość określenia innych wartości dla różnych lokalizacji zasobów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5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automatycznie zmieniającej status zasobu w chwili łączenia dwóch zasobów relacją, w szczególności np.  gdy użytkownik przypisywany jest do komputera, który ma status „w magazynie”- w momencie stworzenia relacji komputer-osoba, reguła ma automatycznie ustawić status komputera na „w użyciu”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120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109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umożliwiać stworzenie reguły automatycznie zmieniającej status zasobu w chwili odłączania relacji od zasobu, w szczególności np.  gdy odłączę użytkownika od komputera, wówczas status komputera musi zmienić się na „w magazynie”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735320" w:rsidRPr="002F319D" w:rsidTr="00735320">
        <w:trPr>
          <w:trHeight w:val="7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7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Oprogramowanie musi posiadać hurtownię danych przechowywującą wszystkie dane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Wymagane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5320" w:rsidRPr="002F319D" w:rsidRDefault="00735320" w:rsidP="007353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2F319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2F319D" w:rsidRDefault="002F319D" w:rsidP="00334A31">
      <w:pPr>
        <w:tabs>
          <w:tab w:val="left" w:pos="3735"/>
          <w:tab w:val="left" w:pos="7770"/>
        </w:tabs>
        <w:jc w:val="right"/>
        <w:rPr>
          <w:rFonts w:ascii="Times New Roman" w:hAnsi="Times New Roman" w:cs="Times New Roman"/>
          <w:sz w:val="20"/>
          <w:szCs w:val="20"/>
        </w:rPr>
      </w:pPr>
    </w:p>
    <w:p w:rsidR="008445C4" w:rsidRDefault="008861D5" w:rsidP="00334A31">
      <w:pPr>
        <w:tabs>
          <w:tab w:val="left" w:pos="3735"/>
          <w:tab w:val="left" w:pos="7770"/>
        </w:tabs>
        <w:jc w:val="right"/>
        <w:rPr>
          <w:rFonts w:ascii="Times New Roman" w:hAnsi="Times New Roman" w:cs="Times New Roman"/>
          <w:sz w:val="20"/>
          <w:szCs w:val="20"/>
        </w:rPr>
      </w:pPr>
      <w:r w:rsidRPr="002F319D">
        <w:rPr>
          <w:rFonts w:ascii="Times New Roman" w:hAnsi="Times New Roman" w:cs="Times New Roman"/>
          <w:sz w:val="20"/>
          <w:szCs w:val="20"/>
        </w:rPr>
        <w:tab/>
      </w:r>
    </w:p>
    <w:p w:rsidR="006C0349" w:rsidRPr="008F1B74" w:rsidRDefault="006C0349" w:rsidP="006C0349">
      <w:pPr>
        <w:spacing w:before="120"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8F1B74">
        <w:rPr>
          <w:rFonts w:ascii="Times New Roman" w:hAnsi="Times New Roman" w:cs="Times New Roman"/>
          <w:b/>
          <w:u w:val="single"/>
        </w:rPr>
        <w:t>I.</w:t>
      </w:r>
      <w:r w:rsidR="008F1B74">
        <w:rPr>
          <w:rFonts w:ascii="Times New Roman" w:hAnsi="Times New Roman" w:cs="Times New Roman"/>
          <w:u w:val="single"/>
        </w:rPr>
        <w:t xml:space="preserve"> </w:t>
      </w:r>
      <w:r w:rsidRPr="008F1B74">
        <w:rPr>
          <w:rFonts w:ascii="Times New Roman" w:hAnsi="Times New Roman" w:cs="Times New Roman"/>
          <w:b/>
          <w:sz w:val="20"/>
          <w:szCs w:val="20"/>
          <w:u w:val="single"/>
        </w:rPr>
        <w:t>Oświadczenie Odbiorcy:</w:t>
      </w:r>
    </w:p>
    <w:p w:rsidR="006C0349" w:rsidRPr="006C0349" w:rsidRDefault="006C0349" w:rsidP="006C0349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  <w:r w:rsidRPr="006C0349"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C0349">
        <w:rPr>
          <w:rFonts w:ascii="Times New Roman" w:hAnsi="Times New Roman" w:cs="Times New Roman"/>
          <w:sz w:val="20"/>
          <w:szCs w:val="20"/>
        </w:rPr>
        <w:tab/>
        <w:t>Oświadczam, że cena brutto obejmuje wszystkie koszty realizacji przedmiotu zamówienia.</w:t>
      </w:r>
    </w:p>
    <w:p w:rsidR="006C0349" w:rsidRPr="006C0349" w:rsidRDefault="006C0349" w:rsidP="008F1B74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  <w:r w:rsidRPr="006C0349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6C0349">
        <w:rPr>
          <w:rFonts w:ascii="Times New Roman" w:hAnsi="Times New Roman" w:cs="Times New Roman"/>
          <w:sz w:val="20"/>
          <w:szCs w:val="20"/>
        </w:rPr>
        <w:tab/>
        <w:t>Oświadczam, że spełniam wszystkie wymagania zawarte w</w:t>
      </w:r>
      <w:r>
        <w:rPr>
          <w:rFonts w:ascii="Times New Roman" w:hAnsi="Times New Roman" w:cs="Times New Roman"/>
          <w:sz w:val="20"/>
          <w:szCs w:val="20"/>
        </w:rPr>
        <w:t>e wstępnym</w:t>
      </w:r>
      <w:r w:rsidRPr="006C034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z</w:t>
      </w:r>
      <w:r w:rsidRPr="006C0349">
        <w:rPr>
          <w:rFonts w:ascii="Times New Roman" w:hAnsi="Times New Roman" w:cs="Times New Roman"/>
          <w:sz w:val="20"/>
          <w:szCs w:val="20"/>
        </w:rPr>
        <w:t>apytaniu ofertowym.</w:t>
      </w:r>
    </w:p>
    <w:p w:rsidR="006C0349" w:rsidRPr="006C0349" w:rsidRDefault="006C0349" w:rsidP="006C0349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0"/>
          <w:szCs w:val="20"/>
        </w:rPr>
      </w:pPr>
      <w:r w:rsidRPr="006C0349">
        <w:rPr>
          <w:rFonts w:ascii="Times New Roman" w:hAnsi="Times New Roman" w:cs="Times New Roman"/>
          <w:sz w:val="20"/>
          <w:szCs w:val="20"/>
        </w:rPr>
        <w:t xml:space="preserve">3. </w:t>
      </w:r>
      <w:r w:rsidR="00857F20">
        <w:rPr>
          <w:rFonts w:ascii="Times New Roman" w:hAnsi="Times New Roman" w:cs="Times New Roman"/>
          <w:sz w:val="20"/>
          <w:szCs w:val="20"/>
        </w:rPr>
        <w:t xml:space="preserve">          </w:t>
      </w:r>
      <w:bookmarkStart w:id="0" w:name="_GoBack"/>
      <w:bookmarkEnd w:id="0"/>
      <w:r w:rsidRPr="006C0349">
        <w:rPr>
          <w:rFonts w:ascii="Times New Roman" w:hAnsi="Times New Roman" w:cs="Times New Roman"/>
          <w:sz w:val="20"/>
          <w:szCs w:val="20"/>
        </w:rPr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Pr="006C0349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6C0349">
        <w:rPr>
          <w:rFonts w:ascii="Times New Roman" w:hAnsi="Times New Roman" w:cs="Times New Roman"/>
          <w:sz w:val="20"/>
          <w:szCs w:val="20"/>
        </w:rPr>
        <w:t>.</w:t>
      </w:r>
    </w:p>
    <w:p w:rsidR="006C0349" w:rsidRPr="00B450CB" w:rsidRDefault="006C0349" w:rsidP="00FE7203">
      <w:pPr>
        <w:jc w:val="both"/>
      </w:pPr>
    </w:p>
    <w:p w:rsidR="006C0349" w:rsidRPr="00B450CB" w:rsidRDefault="006C0349" w:rsidP="006C0349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6C0349" w:rsidRPr="00D441A8" w:rsidRDefault="006C0349" w:rsidP="006C0349">
      <w:pPr>
        <w:ind w:left="108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D441A8">
        <w:rPr>
          <w:rFonts w:ascii="Times New Roman" w:hAnsi="Times New Roman" w:cs="Times New Roman"/>
          <w:i/>
          <w:iCs/>
          <w:sz w:val="20"/>
          <w:szCs w:val="20"/>
        </w:rPr>
        <w:t>(miejscowość, data)</w:t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45441C"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45441C">
        <w:rPr>
          <w:rFonts w:ascii="Times New Roman" w:hAnsi="Times New Roman" w:cs="Times New Roman"/>
          <w:i/>
          <w:iCs/>
          <w:sz w:val="20"/>
          <w:szCs w:val="20"/>
        </w:rPr>
        <w:t xml:space="preserve">     </w:t>
      </w:r>
      <w:r w:rsidRPr="00D441A8">
        <w:rPr>
          <w:rFonts w:ascii="Times New Roman" w:hAnsi="Times New Roman" w:cs="Times New Roman"/>
          <w:i/>
          <w:iCs/>
          <w:sz w:val="20"/>
          <w:szCs w:val="20"/>
        </w:rPr>
        <w:t>(podpis)</w:t>
      </w:r>
    </w:p>
    <w:p w:rsidR="00FE7203" w:rsidRPr="00FE7203" w:rsidRDefault="00FE7203" w:rsidP="00FE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FE7203">
        <w:rPr>
          <w:rFonts w:ascii="Times New Roman" w:hAnsi="Times New Roman" w:cs="Times New Roman"/>
          <w:i/>
          <w:sz w:val="18"/>
          <w:szCs w:val="20"/>
          <w:vertAlign w:val="superscript"/>
        </w:rPr>
        <w:t>1</w:t>
      </w:r>
      <w:r w:rsidRPr="00FE7203">
        <w:rPr>
          <w:rFonts w:ascii="Times New Roman" w:hAnsi="Times New Roman" w:cs="Times New Roman"/>
          <w:i/>
          <w:sz w:val="18"/>
          <w:szCs w:val="20"/>
        </w:rPr>
        <w:t>Art. 7 ust.1:</w:t>
      </w:r>
    </w:p>
    <w:p w:rsidR="00FE7203" w:rsidRPr="00FE7203" w:rsidRDefault="00FE7203" w:rsidP="00FE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FE7203">
        <w:rPr>
          <w:rFonts w:ascii="Times New Roman" w:hAnsi="Times New Roman" w:cs="Times New Roman"/>
          <w:i/>
          <w:sz w:val="18"/>
          <w:szCs w:val="20"/>
        </w:rPr>
        <w:t>Z postępowania o udzielenie zamówienia publicznego lub konkursu prowadzonego na podstawie ustawy z dnia 11września 2019r. – Prawo zamówień publicznych wyklucza się:</w:t>
      </w:r>
    </w:p>
    <w:p w:rsidR="00FE7203" w:rsidRPr="00FE7203" w:rsidRDefault="00FE7203" w:rsidP="00FE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FE7203">
        <w:rPr>
          <w:rFonts w:ascii="Times New Roman" w:hAnsi="Times New Roman" w:cs="Times New Roman"/>
          <w:i/>
          <w:sz w:val="18"/>
          <w:szCs w:val="20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E7203" w:rsidRPr="00FE7203" w:rsidRDefault="00FE7203" w:rsidP="00FE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FE7203">
        <w:rPr>
          <w:rFonts w:ascii="Times New Roman" w:hAnsi="Times New Roman" w:cs="Times New Roman"/>
          <w:i/>
          <w:sz w:val="18"/>
          <w:szCs w:val="20"/>
        </w:rPr>
        <w:t xml:space="preserve">2) wykonawcę oraz uczestnika konkursu, którego beneficjentem rzeczywistym w rozumieniu ustawy z dnia 1 marca 2018 r. </w:t>
      </w:r>
      <w:r w:rsidRPr="00FE7203">
        <w:rPr>
          <w:rFonts w:ascii="Times New Roman" w:hAnsi="Times New Roman" w:cs="Times New Roman"/>
          <w:i/>
          <w:sz w:val="18"/>
          <w:szCs w:val="20"/>
        </w:rPr>
        <w:br/>
        <w:t>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E7203" w:rsidRPr="00FE7203" w:rsidRDefault="00FE7203" w:rsidP="00FE72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18"/>
          <w:szCs w:val="20"/>
        </w:rPr>
      </w:pPr>
      <w:r w:rsidRPr="00FE7203">
        <w:rPr>
          <w:rFonts w:ascii="Times New Roman" w:hAnsi="Times New Roman" w:cs="Times New Roman"/>
          <w:i/>
          <w:sz w:val="18"/>
          <w:szCs w:val="20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5018C" w:rsidRDefault="00B5018C" w:rsidP="00B5018C">
      <w:pPr>
        <w:tabs>
          <w:tab w:val="left" w:pos="3735"/>
          <w:tab w:val="left" w:pos="7770"/>
        </w:tabs>
      </w:pPr>
    </w:p>
    <w:p w:rsidR="00CF5EA9" w:rsidRPr="00CF5EA9" w:rsidRDefault="00CF5EA9" w:rsidP="00CF5EA9">
      <w:pPr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F5EA9">
        <w:rPr>
          <w:rFonts w:ascii="Times New Roman" w:hAnsi="Times New Roman" w:cs="Times New Roman"/>
          <w:b/>
          <w:sz w:val="20"/>
          <w:szCs w:val="20"/>
          <w:u w:val="single"/>
        </w:rPr>
        <w:t xml:space="preserve">II. Klauzula informacyjna z </w:t>
      </w:r>
      <w:r w:rsidR="00903AC2">
        <w:rPr>
          <w:rFonts w:ascii="Times New Roman" w:hAnsi="Times New Roman" w:cs="Times New Roman"/>
          <w:b/>
          <w:sz w:val="20"/>
          <w:szCs w:val="20"/>
          <w:u w:val="single"/>
        </w:rPr>
        <w:t>a</w:t>
      </w:r>
      <w:r w:rsidRPr="00CF5EA9">
        <w:rPr>
          <w:rFonts w:ascii="Times New Roman" w:hAnsi="Times New Roman" w:cs="Times New Roman"/>
          <w:b/>
          <w:sz w:val="20"/>
          <w:szCs w:val="20"/>
          <w:u w:val="single"/>
        </w:rPr>
        <w:t>rt. 13 RODO:</w:t>
      </w:r>
    </w:p>
    <w:p w:rsidR="00CF5EA9" w:rsidRPr="00CF5EA9" w:rsidRDefault="00CF5EA9" w:rsidP="00CF5EA9">
      <w:pPr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</w:t>
      </w:r>
      <w:r w:rsidRPr="00CF5EA9">
        <w:rPr>
          <w:rFonts w:ascii="Times New Roman" w:hAnsi="Times New Roman" w:cs="Times New Roman"/>
          <w:sz w:val="20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Pr="00CF5EA9">
        <w:rPr>
          <w:rFonts w:ascii="Times New Roman" w:hAnsi="Times New Roman" w:cs="Times New Roman"/>
          <w:sz w:val="20"/>
          <w:szCs w:val="20"/>
        </w:rPr>
        <w:br/>
        <w:t>z 04.05.2016, str. 1), dalej „RODO”, informuje, się że: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 xml:space="preserve">administratorem Pani/Pana danych osobowych jest: </w:t>
      </w:r>
    </w:p>
    <w:p w:rsidR="00CF5EA9" w:rsidRPr="00CF5EA9" w:rsidRDefault="00CF5EA9" w:rsidP="00CF5EA9">
      <w:pPr>
        <w:ind w:firstLine="426"/>
        <w:rPr>
          <w:rFonts w:ascii="Times New Roman" w:hAnsi="Times New Roman" w:cs="Times New Roman"/>
          <w:i/>
          <w:sz w:val="20"/>
          <w:szCs w:val="20"/>
        </w:rPr>
      </w:pPr>
      <w:r w:rsidRPr="00CF5EA9">
        <w:rPr>
          <w:rFonts w:ascii="Times New Roman" w:hAnsi="Times New Roman" w:cs="Times New Roman"/>
          <w:i/>
          <w:sz w:val="20"/>
          <w:szCs w:val="20"/>
        </w:rPr>
        <w:t>Główny Instytut Górnictwa – Państwowy Instytut Badawczy, Plac Gwarków 1, 40 - 166 Katowice;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inspektorem ochrony danych osobowych w Głównym Instytucie Górnictwa – Państwowym Instytucie Badawczym</w:t>
      </w:r>
      <w:r w:rsidRPr="00CF5EA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F5EA9">
        <w:rPr>
          <w:rFonts w:ascii="Times New Roman" w:hAnsi="Times New Roman" w:cs="Times New Roman"/>
          <w:sz w:val="20"/>
          <w:szCs w:val="20"/>
        </w:rPr>
        <w:t>jest Pani: mgr Katarzyna Kareł, e-mail:</w:t>
      </w:r>
      <w:r w:rsidRPr="00CF5EA9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2" w:history="1">
        <w:r w:rsidRPr="00CF5EA9">
          <w:rPr>
            <w:rStyle w:val="Hipercze"/>
            <w:rFonts w:ascii="Times New Roman" w:hAnsi="Times New Roman" w:cs="Times New Roman"/>
            <w:b/>
            <w:sz w:val="20"/>
            <w:szCs w:val="20"/>
          </w:rPr>
          <w:t>gdpr@gig.eu</w:t>
        </w:r>
      </w:hyperlink>
      <w:r w:rsidRPr="00CF5EA9">
        <w:rPr>
          <w:rFonts w:ascii="Times New Roman" w:hAnsi="Times New Roman" w:cs="Times New Roman"/>
          <w:sz w:val="20"/>
          <w:szCs w:val="20"/>
        </w:rPr>
        <w:t>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Pani/Pana dane osobowe przetwarzane będą na podstawie art. 6, ust. 1, lit. c</w:t>
      </w:r>
      <w:r w:rsidRPr="00CF5EA9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F5EA9">
        <w:rPr>
          <w:rFonts w:ascii="Times New Roman" w:hAnsi="Times New Roman" w:cs="Times New Roman"/>
          <w:sz w:val="20"/>
          <w:szCs w:val="20"/>
        </w:rPr>
        <w:t>RODO w celu związanym z niniejszym zapytaniem ofertowym;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2023 poz.1605);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w odniesieniu do Pani/Pana danych osobowych decyzje nie będą podejmowane w sposób zautomatyzowany, stosowanie do art. 22 RODO;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posiada Pani/Pan:</w:t>
      </w:r>
    </w:p>
    <w:p w:rsidR="00CF5EA9" w:rsidRPr="00CF5EA9" w:rsidRDefault="00CF5EA9" w:rsidP="00CF5EA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na podstawie art. 15 RODO prawo dostępu do danych osobowych Pani/Pana dotyczących;</w:t>
      </w:r>
    </w:p>
    <w:p w:rsidR="00CF5EA9" w:rsidRPr="00CF5EA9" w:rsidRDefault="00CF5EA9" w:rsidP="00CF5EA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lastRenderedPageBreak/>
        <w:t>na podstawie art. 16 RODO prawo do sprostowania Pani/Pana danych osobowych</w:t>
      </w:r>
      <w:r w:rsidRPr="00CF5EA9">
        <w:rPr>
          <w:rFonts w:ascii="Times New Roman" w:hAnsi="Times New Roman" w:cs="Times New Roman"/>
          <w:b/>
          <w:sz w:val="20"/>
          <w:szCs w:val="20"/>
          <w:vertAlign w:val="superscript"/>
        </w:rPr>
        <w:t>1</w:t>
      </w:r>
      <w:r w:rsidRPr="00CF5EA9">
        <w:rPr>
          <w:rFonts w:ascii="Times New Roman" w:hAnsi="Times New Roman" w:cs="Times New Roman"/>
          <w:sz w:val="20"/>
          <w:szCs w:val="20"/>
        </w:rPr>
        <w:t>;</w:t>
      </w:r>
    </w:p>
    <w:p w:rsidR="00CF5EA9" w:rsidRPr="00CF5EA9" w:rsidRDefault="00CF5EA9" w:rsidP="00CF5EA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CF5EA9">
        <w:rPr>
          <w:rFonts w:ascii="Times New Roman" w:hAnsi="Times New Roman" w:cs="Times New Roman"/>
          <w:sz w:val="20"/>
          <w:szCs w:val="20"/>
        </w:rPr>
        <w:br/>
        <w:t>z zastrzeżeniem przypadków, o których mowa w art. 18 ust. 2 RODO</w:t>
      </w:r>
      <w:r w:rsidRPr="00CF5EA9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CF5EA9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CF5EA9" w:rsidRPr="00CF5EA9" w:rsidRDefault="00CF5EA9" w:rsidP="00CF5EA9">
      <w:pPr>
        <w:numPr>
          <w:ilvl w:val="0"/>
          <w:numId w:val="10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 w:rsidR="00CF5EA9" w:rsidRPr="00CF5EA9" w:rsidRDefault="00CF5EA9" w:rsidP="00CF5EA9">
      <w:pPr>
        <w:numPr>
          <w:ilvl w:val="0"/>
          <w:numId w:val="9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nie przysługuje Pani/Panu:</w:t>
      </w:r>
    </w:p>
    <w:p w:rsidR="00CF5EA9" w:rsidRPr="00CF5EA9" w:rsidRDefault="00CF5EA9" w:rsidP="00CF5EA9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w związku z art. 17, ust. 3, lit. b, d lub e RODO prawo do usunięcia danych osobowych;</w:t>
      </w:r>
    </w:p>
    <w:p w:rsidR="00CF5EA9" w:rsidRPr="00CF5EA9" w:rsidRDefault="00CF5EA9" w:rsidP="00CF5EA9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CF5EA9" w:rsidRPr="00CF5EA9" w:rsidRDefault="00CF5EA9" w:rsidP="00CF5EA9">
      <w:pPr>
        <w:numPr>
          <w:ilvl w:val="0"/>
          <w:numId w:val="11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F5EA9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Pani/Pana danych osobowych jest art. 6, ust. 1, lit. c RODO</w:t>
      </w:r>
      <w:r w:rsidRPr="00CF5EA9">
        <w:rPr>
          <w:rFonts w:ascii="Times New Roman" w:hAnsi="Times New Roman" w:cs="Times New Roman"/>
          <w:sz w:val="20"/>
          <w:szCs w:val="20"/>
        </w:rPr>
        <w:t>.</w:t>
      </w:r>
    </w:p>
    <w:p w:rsidR="00CF5EA9" w:rsidRPr="00CF5EA9" w:rsidRDefault="00CF5EA9" w:rsidP="00CF5EA9">
      <w:pPr>
        <w:pStyle w:val="Tekstprzypisudolnego"/>
        <w:spacing w:line="276" w:lineRule="auto"/>
        <w:rPr>
          <w:rFonts w:ascii="Times New Roman" w:hAnsi="Times New Roman"/>
          <w:u w:val="single"/>
        </w:rPr>
      </w:pPr>
    </w:p>
    <w:p w:rsidR="00CF5EA9" w:rsidRPr="00CF5EA9" w:rsidRDefault="00CF5EA9" w:rsidP="00CF5EA9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F5EA9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F5EA9" w:rsidRPr="00CF5EA9" w:rsidRDefault="00CF5EA9" w:rsidP="00CF5EA9">
      <w:pPr>
        <w:pStyle w:val="NormalnyWeb"/>
        <w:jc w:val="both"/>
        <w:rPr>
          <w:sz w:val="20"/>
          <w:szCs w:val="20"/>
        </w:rPr>
      </w:pPr>
      <w:r w:rsidRPr="00CF5EA9">
        <w:rPr>
          <w:sz w:val="20"/>
          <w:szCs w:val="20"/>
        </w:rPr>
        <w:t>Oświadczam, że wypełniłem obowiązki informacyjne przewidziane w art. 13 lub art. 14 RODO</w:t>
      </w:r>
      <w:r w:rsidRPr="00CF5EA9">
        <w:rPr>
          <w:sz w:val="20"/>
          <w:szCs w:val="20"/>
          <w:vertAlign w:val="superscript"/>
        </w:rPr>
        <w:t>3</w:t>
      </w:r>
      <w:r w:rsidRPr="00CF5EA9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F5EA9">
        <w:rPr>
          <w:sz w:val="20"/>
          <w:szCs w:val="20"/>
        </w:rPr>
        <w:br/>
        <w:t>w niniejszym postępowaniu</w:t>
      </w:r>
      <w:r w:rsidRPr="00CF5EA9">
        <w:rPr>
          <w:sz w:val="20"/>
          <w:szCs w:val="20"/>
          <w:vertAlign w:val="superscript"/>
        </w:rPr>
        <w:t>4</w:t>
      </w:r>
      <w:r w:rsidRPr="00CF5EA9">
        <w:rPr>
          <w:sz w:val="20"/>
          <w:szCs w:val="20"/>
        </w:rPr>
        <w:t xml:space="preserve">. </w:t>
      </w:r>
    </w:p>
    <w:p w:rsidR="00CF5EA9" w:rsidRPr="00CF5EA9" w:rsidRDefault="00CF5EA9" w:rsidP="00CF5EA9">
      <w:pPr>
        <w:rPr>
          <w:rFonts w:ascii="Times New Roman" w:hAnsi="Times New Roman" w:cs="Times New Roman"/>
          <w:color w:val="0000FF"/>
          <w:sz w:val="20"/>
          <w:szCs w:val="20"/>
        </w:rPr>
      </w:pPr>
    </w:p>
    <w:p w:rsidR="00CF5EA9" w:rsidRPr="00CF5EA9" w:rsidRDefault="00CF5EA9" w:rsidP="00CF5EA9">
      <w:pPr>
        <w:rPr>
          <w:rFonts w:ascii="Times New Roman" w:hAnsi="Times New Roman" w:cs="Times New Roman"/>
          <w:color w:val="0000FF"/>
          <w:sz w:val="20"/>
          <w:szCs w:val="20"/>
        </w:rPr>
      </w:pPr>
    </w:p>
    <w:p w:rsidR="00CF5EA9" w:rsidRPr="00CF5EA9" w:rsidRDefault="00CF5EA9" w:rsidP="00CF5EA9">
      <w:pPr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</w:t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  <w:t>.............................................................</w:t>
      </w:r>
    </w:p>
    <w:p w:rsidR="00CF5EA9" w:rsidRPr="00CF5EA9" w:rsidRDefault="00CF5EA9" w:rsidP="00CF5EA9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F5EA9">
        <w:rPr>
          <w:rFonts w:ascii="Times New Roman" w:hAnsi="Times New Roman" w:cs="Times New Roman"/>
          <w:sz w:val="20"/>
          <w:szCs w:val="20"/>
        </w:rPr>
        <w:t>(miejscowość, data)</w:t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</w:r>
      <w:r w:rsidRPr="00CF5EA9">
        <w:rPr>
          <w:rFonts w:ascii="Times New Roman" w:hAnsi="Times New Roman" w:cs="Times New Roman"/>
          <w:sz w:val="20"/>
          <w:szCs w:val="20"/>
        </w:rPr>
        <w:tab/>
        <w:t xml:space="preserve">         (podpis osoby uprawnionej) </w:t>
      </w:r>
    </w:p>
    <w:p w:rsidR="00CF5EA9" w:rsidRDefault="00CF5EA9" w:rsidP="00CF5EA9">
      <w:pPr>
        <w:pBdr>
          <w:bottom w:val="single" w:sz="12" w:space="1" w:color="auto"/>
        </w:pBdr>
      </w:pPr>
    </w:p>
    <w:p w:rsidR="00CF5EA9" w:rsidRPr="006A4B94" w:rsidRDefault="00CF5EA9" w:rsidP="00CF5EA9">
      <w:pPr>
        <w:pBdr>
          <w:bottom w:val="single" w:sz="12" w:space="1" w:color="auto"/>
        </w:pBdr>
      </w:pPr>
    </w:p>
    <w:p w:rsidR="00CF5EA9" w:rsidRPr="00CF5EA9" w:rsidRDefault="00CF5EA9" w:rsidP="00CF5E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CF5EA9">
        <w:rPr>
          <w:rFonts w:ascii="Times New Roman" w:hAnsi="Times New Roman" w:cs="Times New Roman"/>
          <w:b/>
          <w:sz w:val="18"/>
          <w:szCs w:val="16"/>
          <w:vertAlign w:val="superscript"/>
        </w:rPr>
        <w:t>1</w:t>
      </w:r>
      <w:r w:rsidRPr="00CF5EA9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CF5EA9">
        <w:rPr>
          <w:rFonts w:ascii="Times New Roman" w:hAnsi="Times New Roman" w:cs="Times New Roman"/>
          <w:sz w:val="18"/>
          <w:szCs w:val="16"/>
        </w:rPr>
        <w:t xml:space="preserve"> skorzystanie z prawa do sprostowania nie może skutkować zmianą wyniku postępowania o udzielenie zamówienia ani zmianą postanowień umowy. </w:t>
      </w:r>
    </w:p>
    <w:p w:rsidR="00CF5EA9" w:rsidRPr="00CF5EA9" w:rsidRDefault="00CF5EA9" w:rsidP="00CF5E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CF5EA9">
        <w:rPr>
          <w:rFonts w:ascii="Times New Roman" w:hAnsi="Times New Roman" w:cs="Times New Roman"/>
          <w:b/>
          <w:sz w:val="18"/>
          <w:szCs w:val="16"/>
          <w:vertAlign w:val="superscript"/>
        </w:rPr>
        <w:t>2</w:t>
      </w:r>
      <w:r w:rsidRPr="00CF5EA9">
        <w:rPr>
          <w:rFonts w:ascii="Times New Roman" w:hAnsi="Times New Roman" w:cs="Times New Roman"/>
          <w:b/>
          <w:sz w:val="18"/>
          <w:szCs w:val="16"/>
        </w:rPr>
        <w:t>Wyjaśnienie:</w:t>
      </w:r>
      <w:r w:rsidRPr="00CF5EA9">
        <w:rPr>
          <w:rFonts w:ascii="Times New Roman" w:hAnsi="Times New Roman" w:cs="Times New Roman"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F5EA9" w:rsidRPr="00CF5EA9" w:rsidRDefault="00CF5EA9" w:rsidP="00CF5EA9">
      <w:pPr>
        <w:spacing w:after="0" w:line="240" w:lineRule="auto"/>
        <w:jc w:val="both"/>
        <w:rPr>
          <w:rFonts w:ascii="Times New Roman" w:hAnsi="Times New Roman" w:cs="Times New Roman"/>
          <w:sz w:val="18"/>
          <w:szCs w:val="16"/>
        </w:rPr>
      </w:pPr>
      <w:r w:rsidRPr="00CF5EA9">
        <w:rPr>
          <w:rFonts w:ascii="Times New Roman" w:hAnsi="Times New Roman" w:cs="Times New Roman"/>
          <w:sz w:val="18"/>
          <w:szCs w:val="16"/>
          <w:vertAlign w:val="superscript"/>
        </w:rPr>
        <w:t>3</w:t>
      </w:r>
      <w:r w:rsidRPr="00CF5EA9">
        <w:rPr>
          <w:rFonts w:ascii="Times New Roman" w:hAnsi="Times New Roman" w:cs="Times New Roman"/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F5EA9" w:rsidRPr="00CF5EA9" w:rsidRDefault="00CF5EA9" w:rsidP="00CF5EA9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6"/>
        </w:rPr>
      </w:pPr>
      <w:r w:rsidRPr="00CF5EA9">
        <w:rPr>
          <w:rFonts w:ascii="Times New Roman" w:hAnsi="Times New Roman" w:cs="Times New Roman"/>
          <w:b/>
          <w:sz w:val="18"/>
          <w:szCs w:val="16"/>
          <w:vertAlign w:val="superscript"/>
        </w:rPr>
        <w:t>4</w:t>
      </w:r>
      <w:r w:rsidRPr="00CF5EA9">
        <w:rPr>
          <w:rFonts w:ascii="Times New Roman" w:hAnsi="Times New Roman" w:cs="Times New Roman"/>
          <w:b/>
          <w:color w:val="000000"/>
          <w:sz w:val="18"/>
          <w:szCs w:val="16"/>
        </w:rPr>
        <w:t xml:space="preserve">W przypadku gdy wykonawca </w:t>
      </w:r>
      <w:r w:rsidRPr="00CF5EA9">
        <w:rPr>
          <w:rFonts w:ascii="Times New Roman" w:hAnsi="Times New Roman" w:cs="Times New Roman"/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F5EA9" w:rsidRPr="00592CC3" w:rsidRDefault="00CF5EA9" w:rsidP="00B5018C">
      <w:pPr>
        <w:tabs>
          <w:tab w:val="left" w:pos="3735"/>
          <w:tab w:val="left" w:pos="7770"/>
        </w:tabs>
      </w:pPr>
    </w:p>
    <w:sectPr w:rsidR="00CF5EA9" w:rsidRPr="00592CC3" w:rsidSect="00C347D1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284" w:right="567" w:bottom="1134" w:left="1134" w:header="280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032" w:rsidRDefault="00D90032" w:rsidP="00057A8C">
      <w:pPr>
        <w:spacing w:after="0" w:line="240" w:lineRule="auto"/>
      </w:pPr>
      <w:r>
        <w:separator/>
      </w:r>
    </w:p>
  </w:endnote>
  <w:endnote w:type="continuationSeparator" w:id="0">
    <w:p w:rsidR="00D90032" w:rsidRDefault="00D90032" w:rsidP="00057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36607571"/>
      <w:docPartObj>
        <w:docPartGallery w:val="Page Numbers (Bottom of Page)"/>
        <w:docPartUnique/>
      </w:docPartObj>
    </w:sdtPr>
    <w:sdtContent>
      <w:p w:rsidR="00ED3477" w:rsidRDefault="00ED3477" w:rsidP="002A296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D3477" w:rsidRDefault="00ED34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477" w:rsidRDefault="00ED3477" w:rsidP="00C347D1">
    <w:pPr>
      <w:pStyle w:val="Stopka"/>
    </w:pPr>
  </w:p>
  <w:p w:rsidR="00ED3477" w:rsidRDefault="00ED3477" w:rsidP="00C347D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8480" behindDoc="0" locked="0" layoutInCell="1" allowOverlap="1" wp14:anchorId="54F002C7" wp14:editId="16A779C4">
          <wp:simplePos x="0" y="0"/>
          <wp:positionH relativeFrom="page">
            <wp:posOffset>142875</wp:posOffset>
          </wp:positionH>
          <wp:positionV relativeFrom="page">
            <wp:posOffset>9324975</wp:posOffset>
          </wp:positionV>
          <wp:extent cx="7550944" cy="143827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stopka-0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8" r="-1908"/>
                  <a:stretch/>
                </pic:blipFill>
                <pic:spPr bwMode="auto">
                  <a:xfrm>
                    <a:off x="0" y="0"/>
                    <a:ext cx="7550944" cy="1438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D3477" w:rsidRDefault="00ED3477" w:rsidP="00C347D1">
    <w:pPr>
      <w:pStyle w:val="Stopka"/>
    </w:pPr>
  </w:p>
  <w:p w:rsidR="00ED3477" w:rsidRDefault="00ED3477" w:rsidP="00C347D1">
    <w:pPr>
      <w:pStyle w:val="Stopka"/>
    </w:pPr>
  </w:p>
  <w:p w:rsidR="00ED3477" w:rsidRDefault="00ED34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032" w:rsidRDefault="00D90032" w:rsidP="00057A8C">
      <w:pPr>
        <w:spacing w:after="0" w:line="240" w:lineRule="auto"/>
      </w:pPr>
      <w:r>
        <w:separator/>
      </w:r>
    </w:p>
  </w:footnote>
  <w:footnote w:type="continuationSeparator" w:id="0">
    <w:p w:rsidR="00D90032" w:rsidRDefault="00D90032" w:rsidP="00057A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477" w:rsidRDefault="00ED3477" w:rsidP="00592CC3">
    <w:pPr>
      <w:pStyle w:val="Nagwek"/>
      <w:tabs>
        <w:tab w:val="clear" w:pos="4536"/>
        <w:tab w:val="clear" w:pos="9072"/>
        <w:tab w:val="left" w:pos="4621"/>
      </w:tabs>
    </w:pPr>
    <w:r>
      <w:tab/>
    </w:r>
  </w:p>
  <w:p w:rsidR="00ED3477" w:rsidRDefault="00ED3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3477" w:rsidRDefault="00ED347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1E13F879" wp14:editId="7F2FEFE7">
          <wp:simplePos x="0" y="0"/>
          <wp:positionH relativeFrom="page">
            <wp:posOffset>720090</wp:posOffset>
          </wp:positionH>
          <wp:positionV relativeFrom="page">
            <wp:posOffset>177165</wp:posOffset>
          </wp:positionV>
          <wp:extent cx="6480000" cy="1440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14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2CA6A54"/>
    <w:multiLevelType w:val="hybridMultilevel"/>
    <w:tmpl w:val="E3109C9E"/>
    <w:lvl w:ilvl="0" w:tplc="90BE6B6E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00359"/>
    <w:multiLevelType w:val="hybridMultilevel"/>
    <w:tmpl w:val="594E74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61C162D"/>
    <w:multiLevelType w:val="hybridMultilevel"/>
    <w:tmpl w:val="D400B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60900C1"/>
    <w:multiLevelType w:val="hybridMultilevel"/>
    <w:tmpl w:val="A0345A0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B4889"/>
    <w:multiLevelType w:val="hybridMultilevel"/>
    <w:tmpl w:val="EC6807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146C58"/>
    <w:multiLevelType w:val="hybridMultilevel"/>
    <w:tmpl w:val="5B64A4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3"/>
  </w:num>
  <w:num w:numId="8">
    <w:abstractNumId w:val="9"/>
  </w:num>
  <w:num w:numId="9">
    <w:abstractNumId w:val="2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A8C"/>
    <w:rsid w:val="00027F83"/>
    <w:rsid w:val="00057A8C"/>
    <w:rsid w:val="00072C71"/>
    <w:rsid w:val="00081FBF"/>
    <w:rsid w:val="00104DA0"/>
    <w:rsid w:val="00124532"/>
    <w:rsid w:val="001419C6"/>
    <w:rsid w:val="00165EC3"/>
    <w:rsid w:val="001669FB"/>
    <w:rsid w:val="001C3B54"/>
    <w:rsid w:val="002122CE"/>
    <w:rsid w:val="002920FC"/>
    <w:rsid w:val="002A2962"/>
    <w:rsid w:val="002A450C"/>
    <w:rsid w:val="002C2C26"/>
    <w:rsid w:val="002D21DC"/>
    <w:rsid w:val="002E0DFA"/>
    <w:rsid w:val="002F319D"/>
    <w:rsid w:val="00312CFE"/>
    <w:rsid w:val="00334A31"/>
    <w:rsid w:val="00366D75"/>
    <w:rsid w:val="00367780"/>
    <w:rsid w:val="00392EE3"/>
    <w:rsid w:val="003A5607"/>
    <w:rsid w:val="003B059F"/>
    <w:rsid w:val="003B7390"/>
    <w:rsid w:val="003D4281"/>
    <w:rsid w:val="003F60C4"/>
    <w:rsid w:val="0045441C"/>
    <w:rsid w:val="0045739E"/>
    <w:rsid w:val="00475981"/>
    <w:rsid w:val="00490D57"/>
    <w:rsid w:val="0049184D"/>
    <w:rsid w:val="004A2F1E"/>
    <w:rsid w:val="004C21C2"/>
    <w:rsid w:val="004C307C"/>
    <w:rsid w:val="004E5E77"/>
    <w:rsid w:val="004F41F4"/>
    <w:rsid w:val="00557C50"/>
    <w:rsid w:val="00560952"/>
    <w:rsid w:val="00567222"/>
    <w:rsid w:val="005779F0"/>
    <w:rsid w:val="005837D7"/>
    <w:rsid w:val="00592CC3"/>
    <w:rsid w:val="005A2B45"/>
    <w:rsid w:val="005B2FF9"/>
    <w:rsid w:val="005D659F"/>
    <w:rsid w:val="005E0874"/>
    <w:rsid w:val="00601904"/>
    <w:rsid w:val="00615099"/>
    <w:rsid w:val="00661D57"/>
    <w:rsid w:val="00662865"/>
    <w:rsid w:val="006912B2"/>
    <w:rsid w:val="00692E7A"/>
    <w:rsid w:val="006B139E"/>
    <w:rsid w:val="006B4ACD"/>
    <w:rsid w:val="006C0349"/>
    <w:rsid w:val="006C7094"/>
    <w:rsid w:val="006D3BCF"/>
    <w:rsid w:val="006E4614"/>
    <w:rsid w:val="006F4E1D"/>
    <w:rsid w:val="00735320"/>
    <w:rsid w:val="00737DF0"/>
    <w:rsid w:val="00746234"/>
    <w:rsid w:val="007D15ED"/>
    <w:rsid w:val="00801D5F"/>
    <w:rsid w:val="00841A80"/>
    <w:rsid w:val="008445C4"/>
    <w:rsid w:val="00857F20"/>
    <w:rsid w:val="00871C9D"/>
    <w:rsid w:val="00872C83"/>
    <w:rsid w:val="00881BD1"/>
    <w:rsid w:val="008861D5"/>
    <w:rsid w:val="008C0E15"/>
    <w:rsid w:val="008D50FA"/>
    <w:rsid w:val="008F03FD"/>
    <w:rsid w:val="008F1B74"/>
    <w:rsid w:val="008F7A8D"/>
    <w:rsid w:val="00903AC2"/>
    <w:rsid w:val="009153A6"/>
    <w:rsid w:val="009338CB"/>
    <w:rsid w:val="0093510A"/>
    <w:rsid w:val="009502BC"/>
    <w:rsid w:val="009A5726"/>
    <w:rsid w:val="009B4918"/>
    <w:rsid w:val="009D5159"/>
    <w:rsid w:val="00A37AA1"/>
    <w:rsid w:val="00AA7A4E"/>
    <w:rsid w:val="00AD4285"/>
    <w:rsid w:val="00AE4A70"/>
    <w:rsid w:val="00AF20DE"/>
    <w:rsid w:val="00B5018C"/>
    <w:rsid w:val="00B84D18"/>
    <w:rsid w:val="00B92077"/>
    <w:rsid w:val="00BC473B"/>
    <w:rsid w:val="00BF0E60"/>
    <w:rsid w:val="00C2642F"/>
    <w:rsid w:val="00C347D1"/>
    <w:rsid w:val="00C47941"/>
    <w:rsid w:val="00C93DE5"/>
    <w:rsid w:val="00CF5EA9"/>
    <w:rsid w:val="00D21B4E"/>
    <w:rsid w:val="00D441A8"/>
    <w:rsid w:val="00D90032"/>
    <w:rsid w:val="00DC4CCC"/>
    <w:rsid w:val="00DC7039"/>
    <w:rsid w:val="00DE21FE"/>
    <w:rsid w:val="00E079AF"/>
    <w:rsid w:val="00E22D05"/>
    <w:rsid w:val="00EC7728"/>
    <w:rsid w:val="00ED3477"/>
    <w:rsid w:val="00EF2E9F"/>
    <w:rsid w:val="00F144AD"/>
    <w:rsid w:val="00F66F18"/>
    <w:rsid w:val="00FE0CFA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90435B"/>
  <w15:chartTrackingRefBased/>
  <w15:docId w15:val="{79963120-CB1E-4A9C-BDFD-F1C7ADE74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8C"/>
  </w:style>
  <w:style w:type="paragraph" w:styleId="Stopka">
    <w:name w:val="footer"/>
    <w:basedOn w:val="Normalny"/>
    <w:link w:val="StopkaZnak"/>
    <w:uiPriority w:val="99"/>
    <w:unhideWhenUsed/>
    <w:rsid w:val="00057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8C"/>
  </w:style>
  <w:style w:type="paragraph" w:styleId="Tekstdymka">
    <w:name w:val="Balloon Text"/>
    <w:basedOn w:val="Normalny"/>
    <w:link w:val="TekstdymkaZnak"/>
    <w:uiPriority w:val="99"/>
    <w:semiHidden/>
    <w:unhideWhenUsed/>
    <w:rsid w:val="009153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3A6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592CC3"/>
    <w:rPr>
      <w:color w:val="0563C1"/>
      <w:u w:val="single"/>
    </w:rPr>
  </w:style>
  <w:style w:type="table" w:styleId="Tabela-Siatka">
    <w:name w:val="Table Grid"/>
    <w:basedOn w:val="Standardowy"/>
    <w:uiPriority w:val="39"/>
    <w:rsid w:val="00592CC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66D75"/>
    <w:rPr>
      <w:color w:val="605E5C"/>
      <w:shd w:val="clear" w:color="auto" w:fill="E1DFDD"/>
    </w:rPr>
  </w:style>
  <w:style w:type="paragraph" w:styleId="Akapitzlist">
    <w:name w:val="List Paragraph"/>
    <w:basedOn w:val="Normalny"/>
    <w:link w:val="AkapitzlistZnak"/>
    <w:uiPriority w:val="34"/>
    <w:qFormat/>
    <w:rsid w:val="004C21C2"/>
    <w:pPr>
      <w:ind w:left="720"/>
      <w:contextualSpacing/>
    </w:pPr>
  </w:style>
  <w:style w:type="paragraph" w:customStyle="1" w:styleId="Akapitzlist1">
    <w:name w:val="Akapit z listą1"/>
    <w:basedOn w:val="Normalny"/>
    <w:rsid w:val="004C21C2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334A31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34A31"/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E22D05"/>
  </w:style>
  <w:style w:type="character" w:styleId="Nierozpoznanawzmianka">
    <w:name w:val="Unresolved Mention"/>
    <w:basedOn w:val="Domylnaczcionkaakapitu"/>
    <w:uiPriority w:val="99"/>
    <w:semiHidden/>
    <w:unhideWhenUsed/>
    <w:rsid w:val="00DE21FE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CF5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F5EA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F5EA9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odak@gig.e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odak@gig.e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mwallenburg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komandera@gig.eu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FBD1D-14BA-4716-80CD-D503CA5BE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14</Pages>
  <Words>5539</Words>
  <Characters>33235</Characters>
  <Application>Microsoft Office Word</Application>
  <DocSecurity>0</DocSecurity>
  <Lines>276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Chamiga</dc:creator>
  <cp:keywords/>
  <dc:description/>
  <cp:lastModifiedBy>Rodak Agnieszka</cp:lastModifiedBy>
  <cp:revision>27</cp:revision>
  <cp:lastPrinted>2018-08-06T09:09:00Z</cp:lastPrinted>
  <dcterms:created xsi:type="dcterms:W3CDTF">2024-01-09T06:36:00Z</dcterms:created>
  <dcterms:modified xsi:type="dcterms:W3CDTF">2024-01-09T12:10:00Z</dcterms:modified>
</cp:coreProperties>
</file>